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481" w:rsidRDefault="00672481" w:rsidP="0016478F">
      <w:pPr>
        <w:pStyle w:val="a3"/>
        <w:spacing w:before="0" w:after="0"/>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ИНФОРМАЦИОННО-АНАЛИТИЧЕСКАЯ</w:t>
      </w:r>
      <w:r w:rsidR="00E97C6A">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rPr>
        <w:t xml:space="preserve">СПРАВКА </w:t>
      </w:r>
    </w:p>
    <w:p w:rsidR="00672481" w:rsidRDefault="00672481" w:rsidP="0016478F">
      <w:pPr>
        <w:pStyle w:val="a3"/>
        <w:spacing w:before="0" w:after="0"/>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по реализации рекомендаций Совета Законодательного Собрания Иркутской области по взаимодействию с представительными органами муниципальных образований Иркутской области</w:t>
      </w:r>
    </w:p>
    <w:p w:rsidR="00672481" w:rsidRDefault="00672481" w:rsidP="0016478F">
      <w:pPr>
        <w:pStyle w:val="a3"/>
        <w:spacing w:before="0" w:after="0"/>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от 24 декабря 2015 года</w:t>
      </w:r>
    </w:p>
    <w:p w:rsidR="00672481" w:rsidRDefault="00672481" w:rsidP="0016478F">
      <w:pPr>
        <w:ind w:firstLine="708"/>
        <w:jc w:val="center"/>
        <w:rPr>
          <w:i/>
        </w:rPr>
      </w:pPr>
    </w:p>
    <w:p w:rsidR="00E97C6A" w:rsidRDefault="00672481" w:rsidP="0016478F">
      <w:pPr>
        <w:ind w:firstLine="708"/>
        <w:jc w:val="center"/>
        <w:rPr>
          <w:i/>
        </w:rPr>
      </w:pPr>
      <w:proofErr w:type="gramStart"/>
      <w:r>
        <w:rPr>
          <w:i/>
        </w:rPr>
        <w:t xml:space="preserve">(на основании информации постоянных комитетов и </w:t>
      </w:r>
      <w:proofErr w:type="gramEnd"/>
    </w:p>
    <w:p w:rsidR="00672481" w:rsidRDefault="00E97C6A" w:rsidP="0016478F">
      <w:pPr>
        <w:ind w:firstLine="708"/>
        <w:jc w:val="center"/>
      </w:pPr>
      <w:r>
        <w:rPr>
          <w:i/>
        </w:rPr>
        <w:t xml:space="preserve">постоянных комиссий </w:t>
      </w:r>
      <w:r w:rsidR="00672481">
        <w:rPr>
          <w:i/>
        </w:rPr>
        <w:t xml:space="preserve">Законодательного Собрания Иркутской области, Правительства Иркутской области, </w:t>
      </w:r>
      <w:r>
        <w:rPr>
          <w:i/>
        </w:rPr>
        <w:t xml:space="preserve">органов местного самоуправления </w:t>
      </w:r>
      <w:r w:rsidR="00672481">
        <w:rPr>
          <w:i/>
        </w:rPr>
        <w:t>муниципальных образований Иркутской области)</w:t>
      </w:r>
    </w:p>
    <w:p w:rsidR="00672481" w:rsidRDefault="00672481" w:rsidP="0016478F">
      <w:pPr>
        <w:pStyle w:val="a3"/>
        <w:spacing w:before="0" w:after="0"/>
        <w:ind w:firstLine="709"/>
        <w:jc w:val="center"/>
        <w:rPr>
          <w:rFonts w:ascii="Times New Roman" w:hAnsi="Times New Roman" w:cs="Times New Roman"/>
          <w:color w:val="auto"/>
          <w:sz w:val="28"/>
          <w:szCs w:val="28"/>
        </w:rPr>
      </w:pPr>
    </w:p>
    <w:p w:rsidR="00672481" w:rsidRDefault="00672481" w:rsidP="0016478F">
      <w:pPr>
        <w:pStyle w:val="a3"/>
        <w:spacing w:before="0" w:after="0"/>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рамках </w:t>
      </w:r>
      <w:proofErr w:type="gramStart"/>
      <w:r>
        <w:rPr>
          <w:rFonts w:ascii="Times New Roman" w:hAnsi="Times New Roman" w:cs="Times New Roman"/>
          <w:color w:val="auto"/>
          <w:sz w:val="28"/>
          <w:szCs w:val="28"/>
        </w:rPr>
        <w:t>реализации рекомендаций Совета Законодательного Собрания Иркутской области</w:t>
      </w:r>
      <w:proofErr w:type="gramEnd"/>
      <w:r>
        <w:rPr>
          <w:rFonts w:ascii="Times New Roman" w:hAnsi="Times New Roman" w:cs="Times New Roman"/>
          <w:color w:val="auto"/>
          <w:sz w:val="28"/>
          <w:szCs w:val="28"/>
        </w:rPr>
        <w:t xml:space="preserve"> по взаимодействию с представительными органами муниципальных образований Иркутской области от 24 декабря 2015 года органами государственной власти Иркутской области и органами местного самоуправления Иркутской области в 2016 году реализованы следующие мероприятия.               </w:t>
      </w:r>
    </w:p>
    <w:p w:rsidR="00672481" w:rsidRDefault="00672481"/>
    <w:p w:rsidR="00672481" w:rsidRDefault="00672481" w:rsidP="00BD4C97">
      <w:pPr>
        <w:pStyle w:val="a4"/>
        <w:ind w:left="1429" w:firstLine="0"/>
        <w:rPr>
          <w:b/>
        </w:rPr>
      </w:pPr>
      <w:smartTag w:uri="urn:schemas-microsoft-com:office:smarttags" w:element="place">
        <w:r>
          <w:rPr>
            <w:b/>
            <w:lang w:val="en-US"/>
          </w:rPr>
          <w:t>I</w:t>
        </w:r>
        <w:r>
          <w:rPr>
            <w:b/>
          </w:rPr>
          <w:t>.</w:t>
        </w:r>
      </w:smartTag>
      <w:r>
        <w:rPr>
          <w:b/>
        </w:rPr>
        <w:t xml:space="preserve"> Законодательное Собрание Иркутской области:</w:t>
      </w:r>
    </w:p>
    <w:p w:rsidR="00672481" w:rsidRDefault="00672481" w:rsidP="00BD4C97">
      <w:pPr>
        <w:pStyle w:val="a4"/>
        <w:ind w:left="1429" w:firstLine="0"/>
        <w:rPr>
          <w:b/>
        </w:rPr>
      </w:pPr>
    </w:p>
    <w:p w:rsidR="00672481" w:rsidRPr="007A2C4C" w:rsidRDefault="00672481" w:rsidP="00BD4C97">
      <w:pPr>
        <w:ind w:firstLine="0"/>
        <w:rPr>
          <w:b/>
        </w:rPr>
      </w:pPr>
      <w:r>
        <w:tab/>
      </w:r>
      <w:r>
        <w:rPr>
          <w:b/>
        </w:rPr>
        <w:t>1. Проведение работы по правовому обеспечению функционирования местного самоуправления; оказание правовой, организационно-методической, информационно-консультативной помощи органам местного самоуправления в целях повышения эффективности их деятельности, в том числе по совершенствованию законодательства Иркутской области в области местного самоуправления.</w:t>
      </w:r>
    </w:p>
    <w:p w:rsidR="00672481" w:rsidRDefault="00672481" w:rsidP="00D776ED">
      <w:pPr>
        <w:ind w:firstLine="708"/>
      </w:pPr>
      <w:r>
        <w:t>В течение 2016 года правовое управление аппарата Законодательного Собрание Иркутской области</w:t>
      </w:r>
      <w:r w:rsidR="009E5703">
        <w:t xml:space="preserve"> (далее – правовое управление)</w:t>
      </w:r>
      <w:r>
        <w:t xml:space="preserve"> принимало участие и обеспечивало правовое сопровождение постоянных комитетов, постоянных комиссий Законодательного Собрания Иркутской области, в том числе по законопроектам, затрагивающи</w:t>
      </w:r>
      <w:r w:rsidR="002B3DDE">
        <w:t>м</w:t>
      </w:r>
      <w:r>
        <w:t xml:space="preserve"> </w:t>
      </w:r>
      <w:r w:rsidR="002B3DDE">
        <w:t>вопросы местного самоуправления</w:t>
      </w:r>
      <w:r>
        <w:t>, правово</w:t>
      </w:r>
      <w:r w:rsidR="002B3DDE">
        <w:t>го обеспечения</w:t>
      </w:r>
      <w:r>
        <w:t xml:space="preserve"> функционирования местного самоуправления, оказывало правовую, организационно-методическую, информационно-консультативную помощь органам местного самоуправления.</w:t>
      </w:r>
    </w:p>
    <w:p w:rsidR="00672481" w:rsidRDefault="00672481" w:rsidP="007A2C4C">
      <w:pPr>
        <w:ind w:firstLine="708"/>
      </w:pPr>
      <w:r>
        <w:t xml:space="preserve">В течение 2016 года сотрудниками правового управления рассматривались обращения органов местного самоуправления, готовились ответы на </w:t>
      </w:r>
      <w:r w:rsidR="002B3DDE">
        <w:t xml:space="preserve">данные </w:t>
      </w:r>
      <w:r>
        <w:t xml:space="preserve">обращения, разъяснялись нормы действующего законодательства по вопросам местного самоуправления, давались устные консультации, осуществлялось правовое сопровождение ответов, подготовленных </w:t>
      </w:r>
      <w:r w:rsidR="002B3DDE">
        <w:t xml:space="preserve">помощниками председателей </w:t>
      </w:r>
      <w:r>
        <w:t>постоянны</w:t>
      </w:r>
      <w:r w:rsidR="002B3DDE">
        <w:t>х</w:t>
      </w:r>
      <w:r>
        <w:t xml:space="preserve"> комитет</w:t>
      </w:r>
      <w:r w:rsidR="002B3DDE">
        <w:t>ов</w:t>
      </w:r>
      <w:r>
        <w:t>, постоянны</w:t>
      </w:r>
      <w:r w:rsidR="002B3DDE">
        <w:t>х</w:t>
      </w:r>
      <w:r>
        <w:t xml:space="preserve"> комисси</w:t>
      </w:r>
      <w:r w:rsidR="002B3DDE">
        <w:t>й</w:t>
      </w:r>
      <w:r>
        <w:t xml:space="preserve"> Законодательного Собрания Иркутской области.</w:t>
      </w:r>
    </w:p>
    <w:p w:rsidR="00672481" w:rsidRDefault="00672481" w:rsidP="007A2C4C">
      <w:pPr>
        <w:ind w:firstLine="708"/>
      </w:pPr>
      <w:r>
        <w:lastRenderedPageBreak/>
        <w:t xml:space="preserve">Правовым управлением постоянно ведется работа по совершенствованию законодательства Иркутской </w:t>
      </w:r>
      <w:r w:rsidR="00EB054F">
        <w:t xml:space="preserve">области </w:t>
      </w:r>
      <w:r>
        <w:t>в области местного самоуправления.</w:t>
      </w:r>
    </w:p>
    <w:p w:rsidR="00672481" w:rsidRDefault="00672481" w:rsidP="007A2C4C">
      <w:pPr>
        <w:ind w:firstLine="708"/>
      </w:pPr>
      <w:r>
        <w:t>За 2016 год Законодательным Собранием Иркутской области принято порядка 9 законов Иркутской области по вопросам местного самоуправления, правовое сопровождение которых осуществлялось р</w:t>
      </w:r>
      <w:r w:rsidR="00EB054F">
        <w:t xml:space="preserve">аботниками правового управления </w:t>
      </w:r>
      <w:r>
        <w:t>с участием представителей органов местного самоуправления. Знаковым законодательным актом в данной сфере является Закон Иркутской области от 3 ноября 2016 года № 96-ОЗ «О закреплении за сельскими поселениями вопросов местного значения», который дифференцированно закрепил за сельскими поселениями решение вопросов местного значения.</w:t>
      </w:r>
    </w:p>
    <w:p w:rsidR="00672481" w:rsidRDefault="00672481" w:rsidP="00BD4C97">
      <w:pPr>
        <w:ind w:firstLine="0"/>
      </w:pPr>
      <w:r>
        <w:tab/>
        <w:t xml:space="preserve">Отделом по взаимодействию с представительными органами муниципальных образований аппарата Законодательного Собрания Иркутской области оказывается информационно-консультативная помощь представительным органам местного самоуправления посредством: </w:t>
      </w:r>
    </w:p>
    <w:p w:rsidR="00672481" w:rsidRDefault="00EB054F" w:rsidP="003A3EE6">
      <w:pPr>
        <w:ind w:firstLine="708"/>
      </w:pPr>
      <w:r>
        <w:t>- </w:t>
      </w:r>
      <w:r w:rsidR="00672481">
        <w:t>систематического направления материалов журнала «Вопросы местного самоуправления: стратегия и практика муниципального развития», касающихся изменений федерального законодательства, связанных с исполнением полномочий органов местного самоуправления;</w:t>
      </w:r>
    </w:p>
    <w:p w:rsidR="00672481" w:rsidRDefault="00672481" w:rsidP="003A3EE6">
      <w:pPr>
        <w:ind w:firstLine="708"/>
      </w:pPr>
      <w:r>
        <w:t>- оказания консультативной помощи правового характера через службу «Заочная консультация для депутата представительного органа муниципального образования»;</w:t>
      </w:r>
    </w:p>
    <w:p w:rsidR="00672481" w:rsidRDefault="00672481" w:rsidP="003A3EE6">
      <w:pPr>
        <w:ind w:firstLine="708"/>
      </w:pPr>
      <w:r>
        <w:t xml:space="preserve">- проведения мероприятий, направленных на повышение профессиональной компетенции депутатов, муниципальных служащих представительных органов </w:t>
      </w:r>
      <w:r w:rsidRPr="00B33461">
        <w:t>муниципальных образований Иркутской области (семинары, стажировки, тематические видеоконф</w:t>
      </w:r>
      <w:r>
        <w:t>еренции, «Парламентская школа»).</w:t>
      </w:r>
    </w:p>
    <w:p w:rsidR="00672481" w:rsidRDefault="00EB054F" w:rsidP="006926C8">
      <w:pPr>
        <w:tabs>
          <w:tab w:val="left" w:pos="3960"/>
        </w:tabs>
      </w:pPr>
      <w:r>
        <w:t>М</w:t>
      </w:r>
      <w:r w:rsidR="00672481">
        <w:t>эры, главы муниципальных образований Иркутской области, д</w:t>
      </w:r>
      <w:r w:rsidR="00672481" w:rsidRPr="00713525">
        <w:t>епутат</w:t>
      </w:r>
      <w:r w:rsidR="00672481">
        <w:t>ы, муниципальные служащие</w:t>
      </w:r>
      <w:r w:rsidR="00672481" w:rsidRPr="00713525">
        <w:t xml:space="preserve"> представительных органов муниципальных образований </w:t>
      </w:r>
      <w:r w:rsidR="00672481">
        <w:t>Иркутской области</w:t>
      </w:r>
      <w:r w:rsidR="00672481" w:rsidRPr="00713525">
        <w:t xml:space="preserve">  </w:t>
      </w:r>
      <w:r w:rsidR="00672481">
        <w:t>активно участвуют:</w:t>
      </w:r>
    </w:p>
    <w:p w:rsidR="00672481" w:rsidRDefault="00672481" w:rsidP="006926C8">
      <w:pPr>
        <w:tabs>
          <w:tab w:val="left" w:pos="709"/>
          <w:tab w:val="left" w:pos="1134"/>
        </w:tabs>
      </w:pPr>
      <w:r>
        <w:t xml:space="preserve">1) </w:t>
      </w:r>
      <w:r w:rsidR="00E55F84">
        <w:t xml:space="preserve">в </w:t>
      </w:r>
      <w:r w:rsidRPr="00B33461">
        <w:t xml:space="preserve">разработке и обсуждении проектов законов Иркутской области в сфере местного самоуправления; </w:t>
      </w:r>
    </w:p>
    <w:p w:rsidR="00672481" w:rsidRDefault="00672481" w:rsidP="006926C8">
      <w:pPr>
        <w:tabs>
          <w:tab w:val="left" w:pos="709"/>
          <w:tab w:val="left" w:pos="1134"/>
        </w:tabs>
      </w:pPr>
      <w:r>
        <w:t xml:space="preserve">2) </w:t>
      </w:r>
      <w:r w:rsidR="00E55F84">
        <w:t xml:space="preserve">в </w:t>
      </w:r>
      <w:r w:rsidRPr="00B33461">
        <w:t>заседаниях  постоянных  комитетов и постоянных  комиссий Законодательного Собрания Иркутской области;</w:t>
      </w:r>
    </w:p>
    <w:p w:rsidR="00672481" w:rsidRDefault="00672481" w:rsidP="006926C8">
      <w:pPr>
        <w:tabs>
          <w:tab w:val="left" w:pos="709"/>
          <w:tab w:val="left" w:pos="1134"/>
        </w:tabs>
      </w:pPr>
      <w:r>
        <w:t xml:space="preserve">3) </w:t>
      </w:r>
      <w:r w:rsidR="00E55F84">
        <w:t xml:space="preserve">в </w:t>
      </w:r>
      <w:r w:rsidRPr="00B33461">
        <w:t>мероприятиях</w:t>
      </w:r>
      <w:r w:rsidR="00E55F84">
        <w:t>,</w:t>
      </w:r>
      <w:r w:rsidRPr="00B33461">
        <w:t xml:space="preserve"> проводимых постоянными  комитетами и постоянными  комиссиями Законодательного Собрания Иркутской области (</w:t>
      </w:r>
      <w:r>
        <w:t xml:space="preserve">правительственные часы, публичные слушания, </w:t>
      </w:r>
      <w:r w:rsidRPr="00B33461">
        <w:t>общественные слушания, круглые столы</w:t>
      </w:r>
      <w:r>
        <w:t>, муниципальные часы</w:t>
      </w:r>
      <w:r w:rsidRPr="00B33461">
        <w:t>)</w:t>
      </w:r>
      <w:r w:rsidR="00E55F84">
        <w:t>.</w:t>
      </w:r>
    </w:p>
    <w:p w:rsidR="00672481" w:rsidRDefault="00672481" w:rsidP="006926C8">
      <w:pPr>
        <w:tabs>
          <w:tab w:val="left" w:pos="709"/>
          <w:tab w:val="left" w:pos="1134"/>
        </w:tabs>
      </w:pPr>
      <w:r>
        <w:t xml:space="preserve">Мэры, главы муниципальных образований Иркутской области повсеместно приглашаются на заседания постоянных комитетов и </w:t>
      </w:r>
      <w:r w:rsidR="00E55F84">
        <w:t xml:space="preserve">постоянных </w:t>
      </w:r>
      <w:r>
        <w:t xml:space="preserve">комиссий Законодательного Собрания Иркутской области при рассмотрении проектов законов Иркутской области, касающихся полномочий органов местного самоуправления, здравоохранения, социальной защиты населения муниципальных образований Иркутской </w:t>
      </w:r>
      <w:r>
        <w:lastRenderedPageBreak/>
        <w:t>области. От органов местного самоуправления поступают поправки к проектам законов</w:t>
      </w:r>
      <w:r w:rsidR="00E55F84">
        <w:t xml:space="preserve"> области</w:t>
      </w:r>
      <w:r>
        <w:t>, которые в обязательном порядке учитываются.</w:t>
      </w:r>
    </w:p>
    <w:p w:rsidR="00672481" w:rsidRDefault="00672481" w:rsidP="006926C8">
      <w:pPr>
        <w:tabs>
          <w:tab w:val="left" w:pos="709"/>
          <w:tab w:val="left" w:pos="1134"/>
        </w:tabs>
      </w:pPr>
      <w:r>
        <w:t>В течение 2016 года Законодательным Собранием Иркутской области проведены следующие мероприятия, в которых в том числе принимали участие представители органов местного самоуправления Иркутской области:</w:t>
      </w:r>
    </w:p>
    <w:p w:rsidR="00672481" w:rsidRDefault="00672481" w:rsidP="006926C8">
      <w:pPr>
        <w:tabs>
          <w:tab w:val="left" w:pos="709"/>
          <w:tab w:val="left" w:pos="1134"/>
        </w:tabs>
      </w:pPr>
      <w:r>
        <w:t xml:space="preserve">- правительственные часы по следующим темам: </w:t>
      </w:r>
      <w:r w:rsidRPr="00266625">
        <w:t>«О мерах по повышению качества предоставляемых жилищно-коммунальных услуг, модернизации и развитию жилищно-коммунального хозяйства в Иркутской области»</w:t>
      </w:r>
      <w:r>
        <w:t xml:space="preserve"> (комитет по собственности и экономической политике), </w:t>
      </w:r>
      <w:r w:rsidRPr="00266625">
        <w:t>«О лекарственном обеспечении жителей Иркутской области» (комитет по здравоохранению и социальной защите)</w:t>
      </w:r>
      <w:r>
        <w:t xml:space="preserve">, </w:t>
      </w:r>
      <w:r w:rsidR="00E55F84">
        <w:t>«О мерах, принимаемых П</w:t>
      </w:r>
      <w:r w:rsidRPr="00977766">
        <w:t>равительством Иркутской области, по наполнению доходной части областного бюджета» (комитет по бюджету, ценообразованию, финансово-экономическому и налоговому законодательству)</w:t>
      </w:r>
      <w:r>
        <w:t>;</w:t>
      </w:r>
      <w:r w:rsidRPr="00977766">
        <w:t xml:space="preserve"> </w:t>
      </w:r>
    </w:p>
    <w:p w:rsidR="00672481" w:rsidRDefault="00672481" w:rsidP="006926C8">
      <w:pPr>
        <w:tabs>
          <w:tab w:val="left" w:pos="709"/>
          <w:tab w:val="left" w:pos="1134"/>
        </w:tabs>
      </w:pPr>
      <w:r>
        <w:t xml:space="preserve">- публичные слушания по следующим темам: «Об </w:t>
      </w:r>
      <w:r w:rsidRPr="001A08AD">
        <w:t>исполнении областного бюджета за 2015 год</w:t>
      </w:r>
      <w:r>
        <w:t>» (</w:t>
      </w:r>
      <w:r w:rsidRPr="001A08AD">
        <w:t>комитет по бюджету, ценообразованию, финансово-экономическому и налоговому законодательству</w:t>
      </w:r>
      <w:r>
        <w:t>), «Об областном бюджете на 2017 год</w:t>
      </w:r>
      <w:r w:rsidR="00E55F84">
        <w:t xml:space="preserve"> и плановый период 2018 и 2019 годов</w:t>
      </w:r>
      <w:r>
        <w:t>» (</w:t>
      </w:r>
      <w:r w:rsidRPr="001A08AD">
        <w:t>комитет по бюджету, ценообразованию, финансово-экономическому и налоговому законодательству</w:t>
      </w:r>
      <w:r>
        <w:t>);</w:t>
      </w:r>
    </w:p>
    <w:p w:rsidR="00672481" w:rsidRDefault="00672481" w:rsidP="006926C8">
      <w:pPr>
        <w:tabs>
          <w:tab w:val="left" w:pos="709"/>
          <w:tab w:val="left" w:pos="1134"/>
        </w:tabs>
      </w:pPr>
      <w:r>
        <w:t>- общественные слушания по следующим темам: «</w:t>
      </w:r>
      <w:r w:rsidRPr="00BB0219">
        <w:t>О реализац</w:t>
      </w:r>
      <w:r>
        <w:t xml:space="preserve">ии Закона Иркутской области от </w:t>
      </w:r>
      <w:r w:rsidRPr="00BB0219">
        <w:t>6 декабря 2010 года № 121-ОЗ «Об Усть-Ордынском Бурятском округе как административно-территориальной единице Иркутской области с особым статусом»</w:t>
      </w:r>
      <w:r>
        <w:t xml:space="preserve"> (комитет по законодательству о государственном строительстве области и местном самоуправлении),           </w:t>
      </w:r>
      <w:r w:rsidRPr="00ED62A8">
        <w:t>«О состоянии развития многофункциональных центров по оказанию государственных и муниципальных услуг на территории Иркутской области: итоги 2015 года и перспективы 2016 года»</w:t>
      </w:r>
      <w:r>
        <w:t xml:space="preserve"> (</w:t>
      </w:r>
      <w:r w:rsidRPr="00ED62A8">
        <w:t>комитет по бюджету</w:t>
      </w:r>
      <w:r w:rsidR="00E55F84">
        <w:t>,</w:t>
      </w:r>
      <w:r w:rsidRPr="00ED62A8">
        <w:t xml:space="preserve"> ценообразованию, финансово-экономическому и налоговому законодательству</w:t>
      </w:r>
      <w:r>
        <w:t xml:space="preserve">), </w:t>
      </w:r>
      <w:r w:rsidRPr="000A5699">
        <w:rPr>
          <w:lang w:eastAsia="ru-RU"/>
        </w:rPr>
        <w:t>«О проекте закона Иркутской области «О закреплении за сельскими поселениями Иркутской области вопросов местного значения»</w:t>
      </w:r>
      <w:r>
        <w:rPr>
          <w:lang w:eastAsia="ru-RU"/>
        </w:rPr>
        <w:t xml:space="preserve"> </w:t>
      </w:r>
      <w:r>
        <w:t>(комитет по законодательству о государственном строительстве области и местном самоуправлении);</w:t>
      </w:r>
    </w:p>
    <w:p w:rsidR="00672481" w:rsidRDefault="00672481" w:rsidP="004065DF">
      <w:pPr>
        <w:tabs>
          <w:tab w:val="left" w:pos="709"/>
          <w:tab w:val="left" w:pos="1134"/>
        </w:tabs>
      </w:pPr>
      <w:r>
        <w:t xml:space="preserve">- круглые столы по следующим темам: </w:t>
      </w:r>
      <w:r w:rsidRPr="00316031">
        <w:t xml:space="preserve">«Обеспечение внутреннего рынка отечественным продовольствием» </w:t>
      </w:r>
      <w:r>
        <w:t>(комитет</w:t>
      </w:r>
      <w:r w:rsidRPr="00316031">
        <w:t xml:space="preserve"> по законодательству о природопользовании, экологии и сельском хозяйстве</w:t>
      </w:r>
      <w:r>
        <w:t>), «Развитие малого и среднего предпринимательства в Иркутской области. Проблемы и пути их решения» (комитет по собственности и экономической политике), «О мерах повышения эффективности бюджетных расходов, осуществляемых органами местного самоуправления: лучшие практики и проблемы» (</w:t>
      </w:r>
      <w:r w:rsidRPr="00ED62A8">
        <w:t>комитет по бюджету</w:t>
      </w:r>
      <w:r w:rsidR="004335C4">
        <w:t>,</w:t>
      </w:r>
      <w:r w:rsidRPr="00ED62A8">
        <w:t xml:space="preserve"> ценообразованию, финансово-экономическому и налоговому законодательству</w:t>
      </w:r>
      <w:r>
        <w:t xml:space="preserve">), </w:t>
      </w:r>
      <w:r>
        <w:rPr>
          <w:bCs/>
        </w:rPr>
        <w:t>«</w:t>
      </w:r>
      <w:r w:rsidRPr="008043F5">
        <w:rPr>
          <w:bCs/>
        </w:rPr>
        <w:t xml:space="preserve">О реализации в Иркутской области мер по защите детей от факторов, негативно влияющих на их физическое, интеллектуальное, </w:t>
      </w:r>
      <w:r w:rsidRPr="008043F5">
        <w:rPr>
          <w:bCs/>
        </w:rPr>
        <w:lastRenderedPageBreak/>
        <w:t>психическое, духовное и нравственное развитие</w:t>
      </w:r>
      <w:r>
        <w:rPr>
          <w:bCs/>
        </w:rPr>
        <w:t>» (</w:t>
      </w:r>
      <w:r>
        <w:t>комитет по здравоохранению и социальной защите);</w:t>
      </w:r>
    </w:p>
    <w:p w:rsidR="00672481" w:rsidRPr="002434CD" w:rsidRDefault="00672481" w:rsidP="002434CD">
      <w:pPr>
        <w:tabs>
          <w:tab w:val="left" w:pos="709"/>
          <w:tab w:val="left" w:pos="1134"/>
        </w:tabs>
        <w:rPr>
          <w:lang w:eastAsia="ru-RU"/>
        </w:rPr>
      </w:pPr>
      <w:r>
        <w:t xml:space="preserve">- муниципальные часы по следующим темам: </w:t>
      </w:r>
      <w:r w:rsidRPr="000D7A5E">
        <w:t>«О состоянии дел по обеспечению населения Иркутской области питьевой водой, соответствующей требованиям безопасности»</w:t>
      </w:r>
      <w:r>
        <w:t xml:space="preserve"> (комитет</w:t>
      </w:r>
      <w:r w:rsidRPr="00316031">
        <w:t xml:space="preserve"> по законодательству о природопользовании, экологии и сельском хозяйстве</w:t>
      </w:r>
      <w:r w:rsidR="004335C4">
        <w:t>),</w:t>
      </w:r>
      <w:r>
        <w:t xml:space="preserve"> </w:t>
      </w:r>
      <w:r w:rsidRPr="000D7A5E">
        <w:t>«Повышение эффективности использования земель, находящихся в муниципальной собственности, как одно из условий увеличения д</w:t>
      </w:r>
      <w:r>
        <w:t>оходной части местных бюджетов» (комитет</w:t>
      </w:r>
      <w:r w:rsidRPr="00316031">
        <w:t xml:space="preserve"> по законодательству о природопользовании, экологии и сельском хозяйстве</w:t>
      </w:r>
      <w:r>
        <w:t>).</w:t>
      </w:r>
    </w:p>
    <w:p w:rsidR="00672481" w:rsidRDefault="00672481" w:rsidP="00BD4C97">
      <w:pPr>
        <w:ind w:firstLine="0"/>
      </w:pPr>
    </w:p>
    <w:p w:rsidR="00672481" w:rsidRDefault="00672481" w:rsidP="00BD4C97">
      <w:pPr>
        <w:ind w:firstLine="0"/>
        <w:rPr>
          <w:b/>
        </w:rPr>
      </w:pPr>
      <w:r>
        <w:tab/>
      </w:r>
      <w:r w:rsidRPr="007A2C4C">
        <w:rPr>
          <w:b/>
        </w:rPr>
        <w:t>2.</w:t>
      </w:r>
      <w:r>
        <w:t xml:space="preserve"> </w:t>
      </w:r>
      <w:r>
        <w:rPr>
          <w:b/>
        </w:rPr>
        <w:t>Приглашение представителей органов местного самоуправления Иркутской области на мероприятия, касающиеся рассмотрения вопросов местного самоуправления, в том числе направленных на реализацию антикоррупционной политики Российской Федерации.</w:t>
      </w:r>
    </w:p>
    <w:p w:rsidR="00672481" w:rsidRDefault="00672481" w:rsidP="007A2C4C">
      <w:pPr>
        <w:ind w:firstLine="708"/>
      </w:pPr>
      <w:r>
        <w:t xml:space="preserve">Представители органов местного самоуправления муниципальных образований Иркутской области, председатель некоммерческой организации «Ассоциация муниципальных образований Иркутской области»                  В.А. Семенов регулярно приглашаются на все мероприятия Законодательного Собрания Иркутской области, заседания постоянных комитетов и постоянных комиссий Законодательного Собрания Иркутской области. </w:t>
      </w:r>
    </w:p>
    <w:p w:rsidR="00672481" w:rsidRDefault="00672481" w:rsidP="007A2C4C">
      <w:pPr>
        <w:ind w:firstLine="708"/>
      </w:pPr>
      <w:r>
        <w:t>При рассмотрении результатов проверок использования муниципальными образованиями средств, выделенных из областного бюджета, представители органов местного самоуправления Иркутской области в обязательном порядке приглашаются на заседания комиссии по контрольной деятельности Законодательного Собрания Иркутской области.</w:t>
      </w:r>
    </w:p>
    <w:p w:rsidR="00672481" w:rsidRDefault="00672481" w:rsidP="0050533C">
      <w:pPr>
        <w:ind w:firstLine="708"/>
      </w:pPr>
      <w:r>
        <w:t xml:space="preserve">В связи с принятием Федерального закона от 3 ноября 2015 года           № 303-ФЗ «О внесении изменений в отдельные законодательные акты Российской Федерации» Законодательным Собранием Иркутской области проведена разъяснительная работа с представительными органами муниципальных образований Иркутской области о необходимости соблюдения установленных для депутатов представительных органов ограничений, запретов и исполнения обязанностей в целях соблюдения антикоррупционного законодательства. </w:t>
      </w:r>
    </w:p>
    <w:p w:rsidR="00672481" w:rsidRDefault="00672481" w:rsidP="0050533C">
      <w:pPr>
        <w:ind w:firstLine="708"/>
      </w:pPr>
    </w:p>
    <w:p w:rsidR="00672481" w:rsidRDefault="00672481" w:rsidP="00BD4C97">
      <w:pPr>
        <w:ind w:firstLine="0"/>
        <w:rPr>
          <w:b/>
        </w:rPr>
      </w:pPr>
      <w:r>
        <w:tab/>
      </w:r>
      <w:r w:rsidRPr="001E540B">
        <w:rPr>
          <w:b/>
        </w:rPr>
        <w:t>3.</w:t>
      </w:r>
      <w:r>
        <w:t xml:space="preserve"> </w:t>
      </w:r>
      <w:r w:rsidRPr="001E540B">
        <w:rPr>
          <w:b/>
        </w:rPr>
        <w:t>Проведение</w:t>
      </w:r>
      <w:r>
        <w:t xml:space="preserve"> </w:t>
      </w:r>
      <w:r>
        <w:rPr>
          <w:b/>
        </w:rPr>
        <w:t>работы по изучению и распространению положительного опыта работы представительных органов муниципальных образований в решении актуальных задач местного самоуправления. Совершенствов</w:t>
      </w:r>
      <w:r w:rsidR="00750964">
        <w:rPr>
          <w:b/>
        </w:rPr>
        <w:t>ание</w:t>
      </w:r>
      <w:r>
        <w:rPr>
          <w:b/>
        </w:rPr>
        <w:t xml:space="preserve"> и укрепл</w:t>
      </w:r>
      <w:r w:rsidR="00750964">
        <w:rPr>
          <w:b/>
        </w:rPr>
        <w:t>ение взаимодействия</w:t>
      </w:r>
      <w:r>
        <w:rPr>
          <w:b/>
        </w:rPr>
        <w:t xml:space="preserve"> с представительными органами муниципальных образований</w:t>
      </w:r>
      <w:r w:rsidR="00750964">
        <w:rPr>
          <w:b/>
        </w:rPr>
        <w:t xml:space="preserve"> с</w:t>
      </w:r>
      <w:r>
        <w:rPr>
          <w:b/>
        </w:rPr>
        <w:t xml:space="preserve"> использ</w:t>
      </w:r>
      <w:r w:rsidR="00750964">
        <w:rPr>
          <w:b/>
        </w:rPr>
        <w:t>ованием</w:t>
      </w:r>
      <w:r>
        <w:rPr>
          <w:b/>
        </w:rPr>
        <w:t xml:space="preserve"> разнообразны</w:t>
      </w:r>
      <w:r w:rsidR="00750964">
        <w:rPr>
          <w:b/>
        </w:rPr>
        <w:t>х</w:t>
      </w:r>
      <w:r>
        <w:rPr>
          <w:b/>
        </w:rPr>
        <w:t xml:space="preserve"> форм и метод</w:t>
      </w:r>
      <w:r w:rsidR="00750964">
        <w:rPr>
          <w:b/>
        </w:rPr>
        <w:t>ов</w:t>
      </w:r>
      <w:r>
        <w:rPr>
          <w:b/>
        </w:rPr>
        <w:t xml:space="preserve"> (проведение учебы в рамках обучающих и тематических семинаров, </w:t>
      </w:r>
      <w:r w:rsidR="00750964">
        <w:rPr>
          <w:b/>
        </w:rPr>
        <w:t>«</w:t>
      </w:r>
      <w:r>
        <w:rPr>
          <w:b/>
        </w:rPr>
        <w:t>Парламентской школы</w:t>
      </w:r>
      <w:r w:rsidR="00750964">
        <w:rPr>
          <w:b/>
        </w:rPr>
        <w:t>»</w:t>
      </w:r>
      <w:r>
        <w:rPr>
          <w:b/>
        </w:rPr>
        <w:t xml:space="preserve">, стажировок, круглых столов, </w:t>
      </w:r>
      <w:r w:rsidR="00750964">
        <w:rPr>
          <w:b/>
        </w:rPr>
        <w:t>Муниципального часа</w:t>
      </w:r>
      <w:r>
        <w:rPr>
          <w:b/>
        </w:rPr>
        <w:t xml:space="preserve">, </w:t>
      </w:r>
      <w:r>
        <w:rPr>
          <w:b/>
        </w:rPr>
        <w:lastRenderedPageBreak/>
        <w:t xml:space="preserve">ежегодного областного конкурса на лучшую организацию работы представительного органа муниципального образования), акцентируя внимание на консолидации усилий государства и общества в достижении общественного согласия, в том числе укрепления межнациональных отношений, развитии общественной активности населения, внедрении механизмов общественного контроля, поддержке социально ориентированных некоммерческих организаций. </w:t>
      </w:r>
    </w:p>
    <w:p w:rsidR="00672481" w:rsidRDefault="00672481" w:rsidP="00B33461">
      <w:pPr>
        <w:tabs>
          <w:tab w:val="left" w:pos="3960"/>
        </w:tabs>
      </w:pPr>
      <w:r>
        <w:t xml:space="preserve">Формы взаимодействия </w:t>
      </w:r>
      <w:r w:rsidRPr="00713525">
        <w:t>Законодательно</w:t>
      </w:r>
      <w:r>
        <w:t>го</w:t>
      </w:r>
      <w:r w:rsidRPr="00713525">
        <w:t xml:space="preserve"> Собрани</w:t>
      </w:r>
      <w:r>
        <w:t>я</w:t>
      </w:r>
      <w:r w:rsidRPr="00713525">
        <w:t xml:space="preserve"> Иркутской области с представительными органами муниципальных образований Иркутской области</w:t>
      </w:r>
      <w:r>
        <w:t xml:space="preserve"> являются эффективными и  разнообразными.</w:t>
      </w:r>
    </w:p>
    <w:p w:rsidR="00672481" w:rsidRDefault="00672481" w:rsidP="00B33461">
      <w:pPr>
        <w:tabs>
          <w:tab w:val="left" w:pos="3960"/>
        </w:tabs>
      </w:pPr>
      <w:r w:rsidRPr="00713525">
        <w:t xml:space="preserve"> </w:t>
      </w:r>
      <w:r>
        <w:t>Так, мэры, главы муниципальных образований Иркутской области, д</w:t>
      </w:r>
      <w:r w:rsidRPr="00713525">
        <w:t>епутат</w:t>
      </w:r>
      <w:r>
        <w:t>ы, муниципальные служащие</w:t>
      </w:r>
      <w:r w:rsidRPr="00713525">
        <w:t xml:space="preserve"> представительных органов муниципальных образований </w:t>
      </w:r>
      <w:r>
        <w:t>Иркутской области</w:t>
      </w:r>
      <w:r w:rsidRPr="00713525">
        <w:t xml:space="preserve">  </w:t>
      </w:r>
      <w:r>
        <w:t>активно участвуют:</w:t>
      </w:r>
    </w:p>
    <w:p w:rsidR="00672481" w:rsidRDefault="00672481" w:rsidP="00B33461">
      <w:pPr>
        <w:tabs>
          <w:tab w:val="left" w:pos="709"/>
          <w:tab w:val="left" w:pos="1134"/>
        </w:tabs>
      </w:pPr>
      <w:r>
        <w:t xml:space="preserve">1) </w:t>
      </w:r>
      <w:r w:rsidR="00750964">
        <w:t xml:space="preserve">в </w:t>
      </w:r>
      <w:r w:rsidRPr="00B33461">
        <w:t>работе Совета Законодательного Собрания Иркутской области по взаимодействию с представительными органами муниципальных образований Иркутской области;</w:t>
      </w:r>
    </w:p>
    <w:p w:rsidR="00672481" w:rsidRDefault="00672481" w:rsidP="00B33461">
      <w:pPr>
        <w:tabs>
          <w:tab w:val="left" w:pos="709"/>
          <w:tab w:val="left" w:pos="1134"/>
        </w:tabs>
      </w:pPr>
      <w:r>
        <w:t xml:space="preserve">2) </w:t>
      </w:r>
      <w:r w:rsidR="00750964">
        <w:t xml:space="preserve">в </w:t>
      </w:r>
      <w:r w:rsidRPr="00B33461">
        <w:t>мероприятиях, направленных на повышение профессиональной компетенции депутатов, муниципальных служащих представительных органов муниципальных образований Иркутской области (семинары, стажировки, тематические видеоконференции, «Парламентская школа»);</w:t>
      </w:r>
    </w:p>
    <w:p w:rsidR="00672481" w:rsidRDefault="00672481" w:rsidP="00B33461">
      <w:pPr>
        <w:tabs>
          <w:tab w:val="left" w:pos="709"/>
          <w:tab w:val="left" w:pos="1134"/>
        </w:tabs>
      </w:pPr>
      <w:r>
        <w:t xml:space="preserve">3) </w:t>
      </w:r>
      <w:r w:rsidR="00750964">
        <w:t xml:space="preserve">в </w:t>
      </w:r>
      <w:r w:rsidRPr="00B33461">
        <w:t>конкурсе на лучшую организацию работы представительного органа муниципального образования Иркутской области;</w:t>
      </w:r>
    </w:p>
    <w:p w:rsidR="00672481" w:rsidRDefault="00672481" w:rsidP="00B33461">
      <w:pPr>
        <w:tabs>
          <w:tab w:val="left" w:pos="709"/>
          <w:tab w:val="left" w:pos="1134"/>
        </w:tabs>
      </w:pPr>
      <w:r>
        <w:t xml:space="preserve">4) </w:t>
      </w:r>
      <w:r w:rsidR="00750964">
        <w:t>в м</w:t>
      </w:r>
      <w:r w:rsidRPr="00B33461">
        <w:t>униципальных часах, проводимых в рамках заседаний Законодательного Собрания Иркутской области</w:t>
      </w:r>
      <w:r w:rsidR="00750964">
        <w:t>,</w:t>
      </w:r>
      <w:r w:rsidRPr="00B33461">
        <w:t xml:space="preserve"> и др.</w:t>
      </w:r>
    </w:p>
    <w:p w:rsidR="00672481" w:rsidRDefault="00672481" w:rsidP="006926C8">
      <w:pPr>
        <w:ind w:firstLine="708"/>
        <w:rPr>
          <w:b/>
          <w:lang w:eastAsia="ru-RU"/>
        </w:rPr>
      </w:pPr>
    </w:p>
    <w:p w:rsidR="00672481" w:rsidRDefault="00672481" w:rsidP="006926C8">
      <w:pPr>
        <w:ind w:firstLine="708"/>
        <w:rPr>
          <w:b/>
          <w:lang w:eastAsia="ru-RU"/>
        </w:rPr>
      </w:pPr>
      <w:r w:rsidRPr="00B241F0">
        <w:rPr>
          <w:b/>
          <w:lang w:eastAsia="ru-RU"/>
        </w:rPr>
        <w:t>Обеспечение деятельности Совета Законодательного Собрания Иркутской области по взаимодействию с представительными органами муниципальных</w:t>
      </w:r>
      <w:r w:rsidR="00750964">
        <w:rPr>
          <w:b/>
          <w:lang w:eastAsia="ru-RU"/>
        </w:rPr>
        <w:t xml:space="preserve"> образований Иркутской области.</w:t>
      </w:r>
    </w:p>
    <w:p w:rsidR="00672481" w:rsidRPr="006907CA" w:rsidRDefault="00672481" w:rsidP="006926C8">
      <w:pPr>
        <w:ind w:firstLine="708"/>
        <w:rPr>
          <w:b/>
          <w:lang w:eastAsia="ru-RU"/>
        </w:rPr>
      </w:pPr>
      <w:r w:rsidRPr="00B241F0">
        <w:t>Совет Законодательного Собрания Иркутской области по взаимодействию с представительными органами муниципальных образований Иркутской области (далее – Совет) является постоянно действующим совещательным и консультативным органом, созданным с целью обеспечения взаимодействия Законодательного Собрания Иркутской области с представительными органами муниципальных образований Иркутской области, включая территорию Усть-Ордынского Бурятского округа, в сфере муниципальной политики и развития местного самоуправления в области.</w:t>
      </w:r>
    </w:p>
    <w:p w:rsidR="00672481" w:rsidRPr="00B241F0" w:rsidRDefault="00672481" w:rsidP="006926C8">
      <w:pPr>
        <w:rPr>
          <w:lang w:eastAsia="ru-RU"/>
        </w:rPr>
      </w:pPr>
      <w:r w:rsidRPr="00B241F0">
        <w:rPr>
          <w:bCs/>
          <w:lang w:eastAsia="ru-RU"/>
        </w:rPr>
        <w:t xml:space="preserve">В соответствии с планом работы Совета состоялось </w:t>
      </w:r>
      <w:r>
        <w:rPr>
          <w:bCs/>
          <w:lang w:eastAsia="ru-RU"/>
        </w:rPr>
        <w:t xml:space="preserve">два </w:t>
      </w:r>
      <w:r w:rsidRPr="00B241F0">
        <w:rPr>
          <w:bCs/>
          <w:lang w:eastAsia="ru-RU"/>
        </w:rPr>
        <w:t>заседани</w:t>
      </w:r>
      <w:r>
        <w:rPr>
          <w:bCs/>
          <w:lang w:eastAsia="ru-RU"/>
        </w:rPr>
        <w:t>я</w:t>
      </w:r>
      <w:r w:rsidRPr="00B241F0">
        <w:rPr>
          <w:bCs/>
          <w:lang w:eastAsia="ru-RU"/>
        </w:rPr>
        <w:t xml:space="preserve"> Совета</w:t>
      </w:r>
      <w:r w:rsidRPr="00B241F0">
        <w:rPr>
          <w:lang w:eastAsia="ru-RU"/>
        </w:rPr>
        <w:t xml:space="preserve"> в режиме </w:t>
      </w:r>
      <w:r w:rsidRPr="0025110B">
        <w:rPr>
          <w:lang w:eastAsia="ru-RU"/>
        </w:rPr>
        <w:t xml:space="preserve">видеоконференции </w:t>
      </w:r>
      <w:r w:rsidRPr="0025110B">
        <w:rPr>
          <w:bCs/>
          <w:lang w:eastAsia="ru-RU"/>
        </w:rPr>
        <w:t>29 марта</w:t>
      </w:r>
      <w:r>
        <w:rPr>
          <w:bCs/>
          <w:lang w:eastAsia="ru-RU"/>
        </w:rPr>
        <w:t>, 28 июня</w:t>
      </w:r>
      <w:r w:rsidRPr="00B241F0">
        <w:rPr>
          <w:lang w:eastAsia="ru-RU"/>
        </w:rPr>
        <w:t>.</w:t>
      </w:r>
    </w:p>
    <w:p w:rsidR="00672481" w:rsidRPr="00B241F0" w:rsidRDefault="00672481" w:rsidP="006926C8">
      <w:r w:rsidRPr="00B241F0">
        <w:rPr>
          <w:lang w:eastAsia="ru-RU"/>
        </w:rPr>
        <w:t>В рамках заседани</w:t>
      </w:r>
      <w:r>
        <w:rPr>
          <w:lang w:eastAsia="ru-RU"/>
        </w:rPr>
        <w:t>й</w:t>
      </w:r>
      <w:r w:rsidRPr="00B241F0">
        <w:rPr>
          <w:lang w:eastAsia="ru-RU"/>
        </w:rPr>
        <w:t xml:space="preserve"> Совета рассмотрены  следующие вопросы:</w:t>
      </w:r>
      <w:r w:rsidRPr="00B241F0">
        <w:t xml:space="preserve">        </w:t>
      </w:r>
    </w:p>
    <w:p w:rsidR="00672481" w:rsidRPr="0025110B" w:rsidRDefault="002F198E" w:rsidP="006926C8">
      <w:pPr>
        <w:pStyle w:val="a4"/>
        <w:numPr>
          <w:ilvl w:val="0"/>
          <w:numId w:val="14"/>
        </w:numPr>
        <w:tabs>
          <w:tab w:val="left" w:pos="993"/>
        </w:tabs>
        <w:ind w:left="0" w:firstLine="709"/>
      </w:pPr>
      <w:r>
        <w:t xml:space="preserve"> о </w:t>
      </w:r>
      <w:r w:rsidR="00B53D20">
        <w:t xml:space="preserve">межбюджетных </w:t>
      </w:r>
      <w:r w:rsidR="00672481" w:rsidRPr="0025110B">
        <w:t>отношениях в Иркутской области. Об антикризисных мерах, направленных на повышение доходной части бюджета Иркутской области;</w:t>
      </w:r>
    </w:p>
    <w:p w:rsidR="00672481" w:rsidRPr="0025110B" w:rsidRDefault="00672481" w:rsidP="006926C8">
      <w:pPr>
        <w:pStyle w:val="a4"/>
        <w:numPr>
          <w:ilvl w:val="0"/>
          <w:numId w:val="14"/>
        </w:numPr>
        <w:tabs>
          <w:tab w:val="left" w:pos="1134"/>
        </w:tabs>
        <w:ind w:left="0" w:firstLine="709"/>
        <w:rPr>
          <w:i/>
          <w:lang w:eastAsia="ru-RU"/>
        </w:rPr>
      </w:pPr>
      <w:r w:rsidRPr="0025110B">
        <w:lastRenderedPageBreak/>
        <w:t>о ходе реализации Закона Иркутской области от 23 июня 2008 года № 59-оз «О градостроительной деятельности в Иркутской области»;</w:t>
      </w:r>
    </w:p>
    <w:p w:rsidR="00672481" w:rsidRPr="0025110B" w:rsidRDefault="00672481" w:rsidP="006926C8">
      <w:pPr>
        <w:pStyle w:val="a4"/>
        <w:numPr>
          <w:ilvl w:val="0"/>
          <w:numId w:val="14"/>
        </w:numPr>
        <w:tabs>
          <w:tab w:val="left" w:pos="1134"/>
        </w:tabs>
        <w:ind w:left="0" w:firstLine="709"/>
        <w:rPr>
          <w:bCs/>
        </w:rPr>
      </w:pPr>
      <w:r w:rsidRPr="0025110B">
        <w:rPr>
          <w:bCs/>
        </w:rPr>
        <w:t>о реализации Закона Иркутской области от 10 ноября  2011 года       № 109-оз «О порядке и нормативах заготовки гражданами древесины для собственных нужд в Иркутской области»;</w:t>
      </w:r>
    </w:p>
    <w:p w:rsidR="00672481" w:rsidRPr="0025110B" w:rsidRDefault="00672481" w:rsidP="006926C8">
      <w:pPr>
        <w:pStyle w:val="a4"/>
        <w:numPr>
          <w:ilvl w:val="0"/>
          <w:numId w:val="14"/>
        </w:numPr>
        <w:tabs>
          <w:tab w:val="left" w:pos="1134"/>
        </w:tabs>
        <w:ind w:left="0" w:firstLine="709"/>
        <w:rPr>
          <w:bCs/>
        </w:rPr>
      </w:pPr>
      <w:r w:rsidRPr="0025110B">
        <w:rPr>
          <w:bCs/>
        </w:rPr>
        <w:t>о реализации Закона Иркутской области от 7 октября  2009 года        № 67/33-оз «Об исключительных случаях заготовки древесины на основании договоров купли-продажи лесных насаждений в Иркутской области»</w:t>
      </w:r>
      <w:r>
        <w:rPr>
          <w:bCs/>
        </w:rPr>
        <w:t>;</w:t>
      </w:r>
    </w:p>
    <w:p w:rsidR="00672481" w:rsidRPr="0025110B" w:rsidRDefault="00672481" w:rsidP="006926C8">
      <w:pPr>
        <w:pStyle w:val="a4"/>
        <w:numPr>
          <w:ilvl w:val="0"/>
          <w:numId w:val="14"/>
        </w:numPr>
        <w:tabs>
          <w:tab w:val="left" w:pos="1134"/>
        </w:tabs>
        <w:ind w:left="0" w:firstLine="709"/>
      </w:pPr>
      <w:r w:rsidRPr="0025110B">
        <w:t>о порядке взаимодействия муниципальных образований Иркутской области с Фондом капитального ремонта многоквартирных домов Иркутской области (составление краткосрочных планов, исполнение функций технического заказчика);</w:t>
      </w:r>
    </w:p>
    <w:p w:rsidR="00672481" w:rsidRPr="0025110B" w:rsidRDefault="00672481" w:rsidP="006926C8">
      <w:pPr>
        <w:pStyle w:val="a4"/>
        <w:numPr>
          <w:ilvl w:val="0"/>
          <w:numId w:val="14"/>
        </w:numPr>
        <w:tabs>
          <w:tab w:val="left" w:pos="142"/>
          <w:tab w:val="left" w:pos="1134"/>
        </w:tabs>
        <w:ind w:left="0" w:firstLine="709"/>
      </w:pPr>
      <w:r w:rsidRPr="0025110B">
        <w:t xml:space="preserve">состояние и перспективы развития дополнительного образования детей в муниципальных образованиях Иркутской области.      </w:t>
      </w:r>
    </w:p>
    <w:p w:rsidR="00672481" w:rsidRPr="00B241F0" w:rsidRDefault="00672481" w:rsidP="006926C8">
      <w:pPr>
        <w:rPr>
          <w:lang w:eastAsia="ru-RU"/>
        </w:rPr>
      </w:pPr>
      <w:r w:rsidRPr="00B241F0">
        <w:rPr>
          <w:bCs/>
          <w:lang w:eastAsia="ru-RU"/>
        </w:rPr>
        <w:t>В</w:t>
      </w:r>
      <w:r w:rsidRPr="00B241F0">
        <w:rPr>
          <w:lang w:eastAsia="ru-RU"/>
        </w:rPr>
        <w:t xml:space="preserve"> работе Совета приняли участие члены Совета, сотрудники аппарата Законодательного Собрания Иркутской области,</w:t>
      </w:r>
      <w:r w:rsidRPr="00B241F0">
        <w:rPr>
          <w:bCs/>
          <w:lang w:eastAsia="ru-RU"/>
        </w:rPr>
        <w:t xml:space="preserve"> представители Правительства Иркутской области, генеральный директор </w:t>
      </w:r>
      <w:r w:rsidRPr="00B241F0">
        <w:t>Фонда капитального ремонта многоквартирных домов Иркутской области,</w:t>
      </w:r>
      <w:r w:rsidRPr="00B241F0">
        <w:rPr>
          <w:bCs/>
          <w:lang w:eastAsia="ru-RU"/>
        </w:rPr>
        <w:t xml:space="preserve"> представители </w:t>
      </w:r>
      <w:r w:rsidR="002F198E">
        <w:rPr>
          <w:bCs/>
          <w:lang w:eastAsia="ru-RU"/>
        </w:rPr>
        <w:t>н</w:t>
      </w:r>
      <w:r w:rsidRPr="00B241F0">
        <w:rPr>
          <w:bCs/>
          <w:lang w:eastAsia="ru-RU"/>
        </w:rPr>
        <w:t xml:space="preserve">екоммерческой организации «Ассоциация муниципальных образований Иркутской области», депутаты представительных органов муниципальных образований, мэры, главы муниципальных образований Иркутской области. </w:t>
      </w:r>
    </w:p>
    <w:p w:rsidR="00672481" w:rsidRDefault="00672481" w:rsidP="006926C8">
      <w:pPr>
        <w:tabs>
          <w:tab w:val="left" w:pos="0"/>
        </w:tabs>
        <w:rPr>
          <w:lang w:eastAsia="ru-RU"/>
        </w:rPr>
      </w:pPr>
      <w:r w:rsidRPr="00B241F0">
        <w:t>Материалы, презентации, решени</w:t>
      </w:r>
      <w:r>
        <w:t>я</w:t>
      </w:r>
      <w:r w:rsidRPr="00B241F0">
        <w:t xml:space="preserve"> по вопросам повестки заседани</w:t>
      </w:r>
      <w:r>
        <w:t>й</w:t>
      </w:r>
      <w:r w:rsidRPr="00B241F0">
        <w:t xml:space="preserve"> Совета, фотоматериалы, аудиозапись заседания </w:t>
      </w:r>
      <w:r w:rsidRPr="00B241F0">
        <w:rPr>
          <w:bCs/>
          <w:kern w:val="36"/>
          <w:lang w:eastAsia="ru-RU"/>
        </w:rPr>
        <w:t xml:space="preserve">Совета, размещены на официальном сайте Законодательного Собрания Иркутской области и направлены участникам </w:t>
      </w:r>
      <w:r>
        <w:rPr>
          <w:bCs/>
          <w:kern w:val="36"/>
          <w:lang w:eastAsia="ru-RU"/>
        </w:rPr>
        <w:t>Совета</w:t>
      </w:r>
      <w:r w:rsidRPr="00B241F0">
        <w:rPr>
          <w:bCs/>
          <w:kern w:val="36"/>
          <w:lang w:eastAsia="ru-RU"/>
        </w:rPr>
        <w:t>.</w:t>
      </w:r>
      <w:r w:rsidRPr="00B241F0">
        <w:rPr>
          <w:lang w:eastAsia="ru-RU"/>
        </w:rPr>
        <w:t xml:space="preserve"> </w:t>
      </w:r>
    </w:p>
    <w:p w:rsidR="00672481" w:rsidRDefault="00672481" w:rsidP="006926C8">
      <w:pPr>
        <w:tabs>
          <w:tab w:val="left" w:pos="0"/>
        </w:tabs>
        <w:rPr>
          <w:lang w:eastAsia="ru-RU"/>
        </w:rPr>
      </w:pPr>
      <w:r>
        <w:rPr>
          <w:lang w:eastAsia="ru-RU"/>
        </w:rPr>
        <w:t>29 ноября 2016 года состоится третье заседание Совета, предмето</w:t>
      </w:r>
      <w:r w:rsidR="002E4046">
        <w:rPr>
          <w:lang w:eastAsia="ru-RU"/>
        </w:rPr>
        <w:t>м</w:t>
      </w:r>
      <w:r>
        <w:rPr>
          <w:lang w:eastAsia="ru-RU"/>
        </w:rPr>
        <w:t xml:space="preserve"> обсуждения которого станут следующие вопросы:</w:t>
      </w:r>
    </w:p>
    <w:p w:rsidR="00672481" w:rsidRPr="00B848C5" w:rsidRDefault="00672481" w:rsidP="006926C8">
      <w:pPr>
        <w:pStyle w:val="a4"/>
        <w:numPr>
          <w:ilvl w:val="0"/>
          <w:numId w:val="15"/>
        </w:numPr>
        <w:tabs>
          <w:tab w:val="left" w:pos="1134"/>
        </w:tabs>
        <w:ind w:left="0" w:firstLine="709"/>
        <w:rPr>
          <w:color w:val="000000"/>
          <w:lang w:eastAsia="ru-RU"/>
        </w:rPr>
      </w:pPr>
      <w:r w:rsidRPr="00B848C5">
        <w:rPr>
          <w:color w:val="000000"/>
          <w:lang w:eastAsia="ru-RU"/>
        </w:rPr>
        <w:t>эффективность расходов средств местных бюджетов в муниципальных образованиях Иркутской области;</w:t>
      </w:r>
    </w:p>
    <w:p w:rsidR="00672481" w:rsidRPr="00B848C5" w:rsidRDefault="00672481" w:rsidP="006926C8">
      <w:pPr>
        <w:pStyle w:val="a4"/>
        <w:numPr>
          <w:ilvl w:val="0"/>
          <w:numId w:val="15"/>
        </w:numPr>
        <w:tabs>
          <w:tab w:val="left" w:pos="1134"/>
        </w:tabs>
        <w:ind w:left="0" w:firstLine="709"/>
      </w:pPr>
      <w:r w:rsidRPr="00B848C5">
        <w:t>о межбюджетных отношениях в Иркутской области на 2017 год;</w:t>
      </w:r>
    </w:p>
    <w:p w:rsidR="00672481" w:rsidRPr="00B848C5" w:rsidRDefault="00672481" w:rsidP="006926C8">
      <w:pPr>
        <w:pStyle w:val="a4"/>
        <w:numPr>
          <w:ilvl w:val="0"/>
          <w:numId w:val="15"/>
        </w:numPr>
        <w:tabs>
          <w:tab w:val="left" w:pos="1134"/>
        </w:tabs>
        <w:ind w:left="0" w:firstLine="709"/>
        <w:rPr>
          <w:lang w:eastAsia="ru-RU"/>
        </w:rPr>
      </w:pPr>
      <w:r w:rsidRPr="00B848C5">
        <w:rPr>
          <w:lang w:eastAsia="ru-RU"/>
        </w:rPr>
        <w:t xml:space="preserve">о ходе реализации Закона Иркутской области от 21 ноября </w:t>
      </w:r>
      <w:r w:rsidR="002E4046">
        <w:rPr>
          <w:lang w:eastAsia="ru-RU"/>
        </w:rPr>
        <w:t xml:space="preserve">          </w:t>
      </w:r>
      <w:r w:rsidRPr="00B848C5">
        <w:rPr>
          <w:lang w:eastAsia="ru-RU"/>
        </w:rPr>
        <w:t>2014 года № 133-ОЗ «Об отдельных вопросах, связанных с участием граждан в охране общественного порядка в Иркутской области»;</w:t>
      </w:r>
    </w:p>
    <w:p w:rsidR="00672481" w:rsidRPr="00B848C5" w:rsidRDefault="00672481" w:rsidP="006926C8">
      <w:pPr>
        <w:pStyle w:val="a4"/>
        <w:numPr>
          <w:ilvl w:val="0"/>
          <w:numId w:val="15"/>
        </w:numPr>
        <w:tabs>
          <w:tab w:val="left" w:pos="1134"/>
        </w:tabs>
        <w:ind w:left="0" w:firstLine="709"/>
      </w:pPr>
      <w:r w:rsidRPr="00B848C5">
        <w:t>об эффективности работы органов местного самоуправления муниципальных образований Иркутской области по обеспечению единства правового пространства;</w:t>
      </w:r>
    </w:p>
    <w:p w:rsidR="00672481" w:rsidRPr="00B848C5" w:rsidRDefault="00672481" w:rsidP="006926C8">
      <w:pPr>
        <w:pStyle w:val="a4"/>
        <w:numPr>
          <w:ilvl w:val="0"/>
          <w:numId w:val="15"/>
        </w:numPr>
        <w:tabs>
          <w:tab w:val="left" w:pos="1134"/>
        </w:tabs>
        <w:ind w:left="0" w:firstLine="709"/>
      </w:pPr>
      <w:r w:rsidRPr="00B848C5">
        <w:t>организация и осуществление муниципального жилищного контроля;</w:t>
      </w:r>
    </w:p>
    <w:p w:rsidR="00672481" w:rsidRPr="00B848C5" w:rsidRDefault="00672481" w:rsidP="006926C8">
      <w:pPr>
        <w:pStyle w:val="a4"/>
        <w:numPr>
          <w:ilvl w:val="0"/>
          <w:numId w:val="15"/>
        </w:numPr>
        <w:tabs>
          <w:tab w:val="left" w:pos="1134"/>
        </w:tabs>
        <w:ind w:left="0" w:firstLine="709"/>
        <w:rPr>
          <w:bCs/>
        </w:rPr>
      </w:pPr>
      <w:r w:rsidRPr="00B848C5">
        <w:rPr>
          <w:bCs/>
        </w:rPr>
        <w:t>об итогах организации детской оздоровительной кампании на территории Иркутской области в   2016 году;</w:t>
      </w:r>
    </w:p>
    <w:p w:rsidR="00672481" w:rsidRPr="00B848C5" w:rsidRDefault="00672481" w:rsidP="006926C8">
      <w:pPr>
        <w:pStyle w:val="a4"/>
        <w:numPr>
          <w:ilvl w:val="0"/>
          <w:numId w:val="15"/>
        </w:numPr>
        <w:tabs>
          <w:tab w:val="left" w:pos="1134"/>
        </w:tabs>
        <w:ind w:left="0" w:firstLine="709"/>
        <w:rPr>
          <w:b/>
          <w:lang w:eastAsia="ru-RU"/>
        </w:rPr>
      </w:pPr>
      <w:r w:rsidRPr="00B848C5">
        <w:rPr>
          <w:lang w:eastAsia="ru-RU"/>
        </w:rPr>
        <w:t xml:space="preserve">о проекте плана работы Совета Законодательного Собрания Иркутской области по взаимодействию с представительными органами муниципальных образований Иркутской области на 2017 год. </w:t>
      </w:r>
    </w:p>
    <w:p w:rsidR="00672481" w:rsidRDefault="00672481" w:rsidP="00B33461">
      <w:pPr>
        <w:tabs>
          <w:tab w:val="left" w:pos="709"/>
          <w:tab w:val="left" w:pos="1134"/>
        </w:tabs>
      </w:pPr>
    </w:p>
    <w:p w:rsidR="00672481" w:rsidRPr="00382997" w:rsidRDefault="00672481" w:rsidP="00382997">
      <w:pPr>
        <w:tabs>
          <w:tab w:val="left" w:pos="709"/>
          <w:tab w:val="left" w:pos="1134"/>
        </w:tabs>
      </w:pPr>
      <w:r w:rsidRPr="00B848C5">
        <w:rPr>
          <w:b/>
          <w:lang w:eastAsia="ru-RU"/>
        </w:rPr>
        <w:t xml:space="preserve">Семинары, стажировки, видеоконференции, «Парламентская школа» </w:t>
      </w:r>
      <w:r w:rsidRPr="00B848C5">
        <w:rPr>
          <w:lang w:eastAsia="ru-RU"/>
        </w:rPr>
        <w:t>(мероприятия, направленные на повышение профессиональной компетентности депутатов, муниципальных служащих представительных органов муниципальных образований Иркутской области).</w:t>
      </w:r>
    </w:p>
    <w:p w:rsidR="00672481" w:rsidRDefault="00672481" w:rsidP="00B33461">
      <w:pPr>
        <w:ind w:firstLine="708"/>
        <w:rPr>
          <w:lang w:eastAsia="ru-RU"/>
        </w:rPr>
      </w:pPr>
      <w:r w:rsidRPr="00D52936">
        <w:rPr>
          <w:lang w:eastAsia="ru-RU"/>
        </w:rPr>
        <w:t xml:space="preserve">На основании распоряжения председателя Законодательного Собрания Иркутской области от 27.01.2016 № 6-ОД «О проведении семинаров и других мероприятий с депутатами представительных органов муниципальных образований Иркутской области в 2016 году» в целях оказания </w:t>
      </w:r>
      <w:r>
        <w:rPr>
          <w:lang w:eastAsia="ru-RU"/>
        </w:rPr>
        <w:t xml:space="preserve">информационной, </w:t>
      </w:r>
      <w:r w:rsidRPr="00D52936">
        <w:rPr>
          <w:lang w:eastAsia="ru-RU"/>
        </w:rPr>
        <w:t>методической помощи депутатам</w:t>
      </w:r>
      <w:r>
        <w:rPr>
          <w:lang w:eastAsia="ru-RU"/>
        </w:rPr>
        <w:t>, муниципальным служащим</w:t>
      </w:r>
      <w:r w:rsidRPr="00D52936">
        <w:rPr>
          <w:lang w:eastAsia="ru-RU"/>
        </w:rPr>
        <w:t xml:space="preserve"> представительных органов муниципальных образований Иркутской области, совершенствования форм и методов работы с органами местного самоуправления муниципальных образований Иркутской области </w:t>
      </w:r>
      <w:r>
        <w:rPr>
          <w:lang w:eastAsia="ru-RU"/>
        </w:rPr>
        <w:t>в</w:t>
      </w:r>
      <w:r w:rsidRPr="00952EF4">
        <w:rPr>
          <w:lang w:eastAsia="ru-RU"/>
        </w:rPr>
        <w:t xml:space="preserve"> 201</w:t>
      </w:r>
      <w:r>
        <w:rPr>
          <w:lang w:eastAsia="ru-RU"/>
        </w:rPr>
        <w:t>6</w:t>
      </w:r>
      <w:r w:rsidRPr="00952EF4">
        <w:rPr>
          <w:lang w:eastAsia="ru-RU"/>
        </w:rPr>
        <w:t xml:space="preserve"> году проведено </w:t>
      </w:r>
      <w:r>
        <w:rPr>
          <w:lang w:eastAsia="ru-RU"/>
        </w:rPr>
        <w:t>5</w:t>
      </w:r>
      <w:r w:rsidRPr="00952EF4">
        <w:rPr>
          <w:lang w:eastAsia="ru-RU"/>
        </w:rPr>
        <w:t xml:space="preserve"> семинаров</w:t>
      </w:r>
      <w:r>
        <w:rPr>
          <w:lang w:eastAsia="ru-RU"/>
        </w:rPr>
        <w:t xml:space="preserve">, </w:t>
      </w:r>
      <w:r w:rsidRPr="00952EF4">
        <w:rPr>
          <w:lang w:eastAsia="ru-RU"/>
        </w:rPr>
        <w:t>3 стажировки, «</w:t>
      </w:r>
      <w:r>
        <w:rPr>
          <w:lang w:eastAsia="ru-RU"/>
        </w:rPr>
        <w:t xml:space="preserve">Парламентская школа», </w:t>
      </w:r>
      <w:r w:rsidR="002E4046">
        <w:rPr>
          <w:lang w:eastAsia="ru-RU"/>
        </w:rPr>
        <w:t xml:space="preserve">     </w:t>
      </w:r>
      <w:r>
        <w:rPr>
          <w:lang w:eastAsia="ru-RU"/>
        </w:rPr>
        <w:t>1 тематическая видеоконференция.</w:t>
      </w:r>
    </w:p>
    <w:p w:rsidR="00672481" w:rsidRDefault="00672481" w:rsidP="00B33461">
      <w:pPr>
        <w:ind w:firstLine="708"/>
      </w:pPr>
      <w:r w:rsidRPr="0033676E">
        <w:t>Основными задачами указанных мероприятий явля</w:t>
      </w:r>
      <w:r>
        <w:t>лись</w:t>
      </w:r>
      <w:r w:rsidRPr="0033676E">
        <w:t xml:space="preserve"> изучение действующего законодательства в сфере местного самоуправления и  практик</w:t>
      </w:r>
      <w:r>
        <w:t>а</w:t>
      </w:r>
      <w:r w:rsidRPr="0033676E">
        <w:t xml:space="preserve"> его применения,  обсуждение  актуальных проблем местного самоуправления и совместный поиск их решения, обмен и распространение опыта работы органов местного самоуправления</w:t>
      </w:r>
      <w:r>
        <w:t xml:space="preserve"> муниципальных образований Иркутской области</w:t>
      </w:r>
      <w:r w:rsidRPr="0033676E">
        <w:t xml:space="preserve">. </w:t>
      </w:r>
    </w:p>
    <w:p w:rsidR="00672481" w:rsidRDefault="00672481" w:rsidP="00B33461">
      <w:pPr>
        <w:ind w:firstLine="708"/>
      </w:pPr>
      <w:r>
        <w:rPr>
          <w:lang w:eastAsia="ru-RU"/>
        </w:rPr>
        <w:t>Повестки данных мероприятий сформированы с учетом предложений депутатов Законодательного Собрания Иркутской области, глав муниципальных образований, депутатов,  муниципальных служащих представительных органов муниципальных образований Иркутской области.</w:t>
      </w:r>
    </w:p>
    <w:p w:rsidR="00672481" w:rsidRDefault="00672481" w:rsidP="00DE7A21">
      <w:pPr>
        <w:rPr>
          <w:lang w:eastAsia="ru-RU"/>
        </w:rPr>
      </w:pPr>
      <w:r w:rsidRPr="00FD59F4">
        <w:rPr>
          <w:lang w:eastAsia="ru-RU"/>
        </w:rPr>
        <w:t xml:space="preserve">Семинары состоялись:  </w:t>
      </w:r>
    </w:p>
    <w:p w:rsidR="00672481" w:rsidRPr="00DE7A21" w:rsidRDefault="00672481" w:rsidP="00DE7A21">
      <w:pPr>
        <w:rPr>
          <w:lang w:eastAsia="ru-RU"/>
        </w:rPr>
      </w:pPr>
      <w:r>
        <w:rPr>
          <w:color w:val="000000"/>
          <w:lang w:eastAsia="ru-RU"/>
        </w:rPr>
        <w:t xml:space="preserve">1) </w:t>
      </w:r>
      <w:r w:rsidR="002E4046">
        <w:rPr>
          <w:color w:val="000000"/>
          <w:lang w:eastAsia="ru-RU"/>
        </w:rPr>
        <w:t xml:space="preserve">в </w:t>
      </w:r>
      <w:r w:rsidRPr="004358D3">
        <w:rPr>
          <w:color w:val="000000"/>
          <w:lang w:eastAsia="ru-RU"/>
        </w:rPr>
        <w:t>г. Усть-Куте</w:t>
      </w:r>
      <w:r>
        <w:rPr>
          <w:color w:val="000000"/>
          <w:lang w:eastAsia="ru-RU"/>
        </w:rPr>
        <w:t xml:space="preserve"> </w:t>
      </w:r>
      <w:r w:rsidRPr="004358D3">
        <w:rPr>
          <w:color w:val="000000"/>
          <w:lang w:eastAsia="ru-RU"/>
        </w:rPr>
        <w:t xml:space="preserve">с депутатами районных дум и дум поселений </w:t>
      </w:r>
      <w:proofErr w:type="spellStart"/>
      <w:r w:rsidRPr="004358D3">
        <w:rPr>
          <w:color w:val="000000"/>
          <w:lang w:eastAsia="ru-RU"/>
        </w:rPr>
        <w:t>Усть-Кутского</w:t>
      </w:r>
      <w:proofErr w:type="spellEnd"/>
      <w:r w:rsidRPr="004358D3">
        <w:rPr>
          <w:color w:val="000000"/>
          <w:lang w:eastAsia="ru-RU"/>
        </w:rPr>
        <w:t xml:space="preserve">, Киренского, </w:t>
      </w:r>
      <w:proofErr w:type="spellStart"/>
      <w:r w:rsidRPr="004358D3">
        <w:rPr>
          <w:color w:val="000000"/>
          <w:lang w:eastAsia="ru-RU"/>
        </w:rPr>
        <w:t>Казачинско</w:t>
      </w:r>
      <w:proofErr w:type="spellEnd"/>
      <w:r w:rsidRPr="004358D3">
        <w:rPr>
          <w:color w:val="000000"/>
          <w:lang w:eastAsia="ru-RU"/>
        </w:rPr>
        <w:t xml:space="preserve">-Ленского, </w:t>
      </w:r>
      <w:proofErr w:type="spellStart"/>
      <w:r w:rsidRPr="004358D3">
        <w:rPr>
          <w:color w:val="000000"/>
          <w:lang w:eastAsia="ru-RU"/>
        </w:rPr>
        <w:t>Нижнеилимского</w:t>
      </w:r>
      <w:proofErr w:type="spellEnd"/>
      <w:r w:rsidRPr="004358D3">
        <w:rPr>
          <w:color w:val="000000"/>
          <w:lang w:eastAsia="ru-RU"/>
        </w:rPr>
        <w:t xml:space="preserve"> районов</w:t>
      </w:r>
      <w:r>
        <w:rPr>
          <w:color w:val="000000"/>
          <w:lang w:eastAsia="ru-RU"/>
        </w:rPr>
        <w:t xml:space="preserve"> (р</w:t>
      </w:r>
      <w:r w:rsidRPr="004358D3">
        <w:rPr>
          <w:color w:val="000000"/>
          <w:lang w:eastAsia="ru-RU"/>
        </w:rPr>
        <w:t>уководител</w:t>
      </w:r>
      <w:r>
        <w:rPr>
          <w:color w:val="000000"/>
          <w:lang w:eastAsia="ru-RU"/>
        </w:rPr>
        <w:t xml:space="preserve">ь – </w:t>
      </w:r>
      <w:r w:rsidRPr="004358D3">
        <w:rPr>
          <w:color w:val="000000"/>
          <w:lang w:eastAsia="ru-RU"/>
        </w:rPr>
        <w:t xml:space="preserve"> председатель комитета по законодательству о государственном строительстве области и местном самоуправлении Законодательного Собрания Иркутской области Алексеев Б.Г.</w:t>
      </w:r>
      <w:r>
        <w:rPr>
          <w:color w:val="000000"/>
          <w:lang w:eastAsia="ru-RU"/>
        </w:rPr>
        <w:t>).</w:t>
      </w:r>
      <w:r w:rsidRPr="003510AE">
        <w:rPr>
          <w:bCs/>
        </w:rPr>
        <w:t xml:space="preserve"> </w:t>
      </w:r>
      <w:r>
        <w:rPr>
          <w:bCs/>
        </w:rPr>
        <w:t xml:space="preserve"> </w:t>
      </w:r>
      <w:r w:rsidRPr="002B1152">
        <w:t>Общее количество участников</w:t>
      </w:r>
      <w:r>
        <w:t xml:space="preserve"> семинара</w:t>
      </w:r>
      <w:r w:rsidRPr="002B1152">
        <w:t xml:space="preserve"> – </w:t>
      </w:r>
      <w:r w:rsidRPr="00382997">
        <w:t>126 человек;</w:t>
      </w:r>
    </w:p>
    <w:p w:rsidR="00672481" w:rsidRPr="002B1152" w:rsidRDefault="00672481" w:rsidP="00B33461">
      <w:pPr>
        <w:ind w:firstLine="708"/>
        <w:rPr>
          <w:lang w:eastAsia="ru-RU"/>
        </w:rPr>
      </w:pPr>
      <w:r>
        <w:rPr>
          <w:szCs w:val="20"/>
          <w:lang w:eastAsia="ru-RU"/>
        </w:rPr>
        <w:t xml:space="preserve">2) </w:t>
      </w:r>
      <w:r w:rsidR="002E4046">
        <w:rPr>
          <w:szCs w:val="20"/>
          <w:lang w:eastAsia="ru-RU"/>
        </w:rPr>
        <w:t xml:space="preserve">в </w:t>
      </w:r>
      <w:proofErr w:type="spellStart"/>
      <w:r w:rsidR="002E4046">
        <w:rPr>
          <w:szCs w:val="20"/>
          <w:lang w:eastAsia="ru-RU"/>
        </w:rPr>
        <w:t>р</w:t>
      </w:r>
      <w:r w:rsidRPr="004358D3">
        <w:rPr>
          <w:szCs w:val="20"/>
          <w:lang w:eastAsia="ru-RU"/>
        </w:rPr>
        <w:t>.</w:t>
      </w:r>
      <w:r w:rsidR="002E4046">
        <w:rPr>
          <w:szCs w:val="20"/>
          <w:lang w:eastAsia="ru-RU"/>
        </w:rPr>
        <w:t>п</w:t>
      </w:r>
      <w:proofErr w:type="spellEnd"/>
      <w:r w:rsidR="002E4046">
        <w:rPr>
          <w:szCs w:val="20"/>
          <w:lang w:eastAsia="ru-RU"/>
        </w:rPr>
        <w:t>.</w:t>
      </w:r>
      <w:r w:rsidRPr="004358D3">
        <w:rPr>
          <w:szCs w:val="20"/>
          <w:lang w:eastAsia="ru-RU"/>
        </w:rPr>
        <w:t xml:space="preserve"> </w:t>
      </w:r>
      <w:proofErr w:type="spellStart"/>
      <w:r w:rsidRPr="004358D3">
        <w:rPr>
          <w:szCs w:val="20"/>
          <w:lang w:eastAsia="ru-RU"/>
        </w:rPr>
        <w:t>Качуг</w:t>
      </w:r>
      <w:proofErr w:type="spellEnd"/>
      <w:r w:rsidRPr="004358D3">
        <w:rPr>
          <w:szCs w:val="20"/>
          <w:lang w:eastAsia="ru-RU"/>
        </w:rPr>
        <w:t xml:space="preserve"> с депутатами районных дум и дум поселений </w:t>
      </w:r>
      <w:proofErr w:type="spellStart"/>
      <w:r w:rsidRPr="004358D3">
        <w:rPr>
          <w:szCs w:val="20"/>
          <w:lang w:eastAsia="ru-RU"/>
        </w:rPr>
        <w:t>Качугского</w:t>
      </w:r>
      <w:proofErr w:type="spellEnd"/>
      <w:r w:rsidRPr="004358D3">
        <w:rPr>
          <w:szCs w:val="20"/>
          <w:lang w:eastAsia="ru-RU"/>
        </w:rPr>
        <w:t xml:space="preserve"> и </w:t>
      </w:r>
      <w:proofErr w:type="spellStart"/>
      <w:r w:rsidRPr="004358D3">
        <w:rPr>
          <w:szCs w:val="20"/>
          <w:lang w:eastAsia="ru-RU"/>
        </w:rPr>
        <w:t>Жигаловского</w:t>
      </w:r>
      <w:proofErr w:type="spellEnd"/>
      <w:r w:rsidRPr="004358D3">
        <w:rPr>
          <w:szCs w:val="20"/>
          <w:lang w:eastAsia="ru-RU"/>
        </w:rPr>
        <w:t xml:space="preserve"> районов</w:t>
      </w:r>
      <w:r>
        <w:rPr>
          <w:szCs w:val="20"/>
          <w:lang w:eastAsia="ru-RU"/>
        </w:rPr>
        <w:t xml:space="preserve"> (р</w:t>
      </w:r>
      <w:r w:rsidRPr="004358D3">
        <w:rPr>
          <w:szCs w:val="20"/>
          <w:lang w:eastAsia="ru-RU"/>
        </w:rPr>
        <w:t>уководител</w:t>
      </w:r>
      <w:r>
        <w:rPr>
          <w:szCs w:val="20"/>
          <w:lang w:eastAsia="ru-RU"/>
        </w:rPr>
        <w:t>ь</w:t>
      </w:r>
      <w:r w:rsidRPr="004358D3">
        <w:rPr>
          <w:szCs w:val="20"/>
          <w:lang w:eastAsia="ru-RU"/>
        </w:rPr>
        <w:t xml:space="preserve"> </w:t>
      </w:r>
      <w:r>
        <w:rPr>
          <w:szCs w:val="20"/>
          <w:lang w:eastAsia="ru-RU"/>
        </w:rPr>
        <w:t xml:space="preserve">– </w:t>
      </w:r>
      <w:r w:rsidRPr="004358D3">
        <w:rPr>
          <w:szCs w:val="20"/>
          <w:lang w:eastAsia="ru-RU"/>
        </w:rPr>
        <w:t>председатель комитета по социально-культурному законодательству Законодательного Собрания Иркутской области Синцова И.А.</w:t>
      </w:r>
      <w:r>
        <w:rPr>
          <w:szCs w:val="20"/>
          <w:lang w:eastAsia="ru-RU"/>
        </w:rPr>
        <w:t>).</w:t>
      </w:r>
      <w:r w:rsidRPr="003510AE">
        <w:rPr>
          <w:bCs/>
        </w:rPr>
        <w:t xml:space="preserve"> </w:t>
      </w:r>
      <w:r w:rsidRPr="002B1152">
        <w:t xml:space="preserve">Общее количество участников </w:t>
      </w:r>
      <w:r>
        <w:t xml:space="preserve">семинара </w:t>
      </w:r>
      <w:r w:rsidRPr="002B1152">
        <w:t xml:space="preserve">– </w:t>
      </w:r>
      <w:r w:rsidRPr="00382997">
        <w:t>90 человек;</w:t>
      </w:r>
    </w:p>
    <w:p w:rsidR="00672481" w:rsidRPr="002B1152" w:rsidRDefault="00672481" w:rsidP="00B33461">
      <w:pPr>
        <w:autoSpaceDE w:val="0"/>
        <w:autoSpaceDN w:val="0"/>
        <w:adjustRightInd w:val="0"/>
        <w:ind w:firstLine="708"/>
      </w:pPr>
      <w:r>
        <w:t>3)</w:t>
      </w:r>
      <w:r w:rsidRPr="00BE05FA">
        <w:t xml:space="preserve"> </w:t>
      </w:r>
      <w:r w:rsidR="002E4046">
        <w:t xml:space="preserve">в </w:t>
      </w:r>
      <w:r w:rsidRPr="00BE05FA">
        <w:t>г. Усолье-Сиби</w:t>
      </w:r>
      <w:r>
        <w:t>р</w:t>
      </w:r>
      <w:r w:rsidRPr="00BE05FA">
        <w:t xml:space="preserve">ское с депутатами Думы муниципального образования города Усолье-Сибирское, Думы </w:t>
      </w:r>
      <w:proofErr w:type="spellStart"/>
      <w:r w:rsidRPr="00BE05FA">
        <w:t>Усольского</w:t>
      </w:r>
      <w:proofErr w:type="spellEnd"/>
      <w:r w:rsidRPr="00BE05FA">
        <w:t xml:space="preserve"> районного муниципального образования и дум поселений </w:t>
      </w:r>
      <w:proofErr w:type="spellStart"/>
      <w:r w:rsidRPr="00BE05FA">
        <w:t>Усольского</w:t>
      </w:r>
      <w:proofErr w:type="spellEnd"/>
      <w:r w:rsidRPr="00BE05FA">
        <w:t xml:space="preserve"> района</w:t>
      </w:r>
      <w:r>
        <w:t xml:space="preserve"> (р</w:t>
      </w:r>
      <w:r w:rsidRPr="00BE05FA">
        <w:t>уководител</w:t>
      </w:r>
      <w:r>
        <w:t>ь</w:t>
      </w:r>
      <w:r w:rsidRPr="00BE05FA">
        <w:t xml:space="preserve"> </w:t>
      </w:r>
      <w:r>
        <w:t xml:space="preserve">– </w:t>
      </w:r>
      <w:r w:rsidRPr="00BE05FA">
        <w:t xml:space="preserve">заместитель председателя Законодательного Собрания Иркутской области, председатель комитета по бюджету, ценообразованию, финансово-экономическому и налоговому законодательству </w:t>
      </w:r>
      <w:r w:rsidRPr="00BE05FA">
        <w:lastRenderedPageBreak/>
        <w:t xml:space="preserve">Законодательного Собрания Иркутской области </w:t>
      </w:r>
      <w:proofErr w:type="spellStart"/>
      <w:r w:rsidRPr="00BE05FA">
        <w:t>Дикусарова</w:t>
      </w:r>
      <w:proofErr w:type="spellEnd"/>
      <w:r>
        <w:t xml:space="preserve"> Н.И.).</w:t>
      </w:r>
      <w:r w:rsidRPr="00BE05FA">
        <w:t xml:space="preserve"> </w:t>
      </w:r>
      <w:r w:rsidRPr="002B1152">
        <w:t xml:space="preserve">Общее количество участников </w:t>
      </w:r>
      <w:r>
        <w:t xml:space="preserve">семинара </w:t>
      </w:r>
      <w:r w:rsidRPr="002B1152">
        <w:t xml:space="preserve">– </w:t>
      </w:r>
      <w:r w:rsidRPr="00382997">
        <w:t>90 человек;</w:t>
      </w:r>
    </w:p>
    <w:p w:rsidR="00672481" w:rsidRDefault="00672481" w:rsidP="00B33461">
      <w:pPr>
        <w:ind w:firstLine="708"/>
      </w:pPr>
      <w:r>
        <w:t xml:space="preserve">4) </w:t>
      </w:r>
      <w:r w:rsidR="002E4046">
        <w:t xml:space="preserve">в </w:t>
      </w:r>
      <w:r>
        <w:t xml:space="preserve">с. Еланцы </w:t>
      </w:r>
      <w:proofErr w:type="spellStart"/>
      <w:r>
        <w:t>Ольхонского</w:t>
      </w:r>
      <w:proofErr w:type="spellEnd"/>
      <w:r>
        <w:t xml:space="preserve"> района </w:t>
      </w:r>
      <w:r w:rsidRPr="00BE05FA">
        <w:t>с депутатами</w:t>
      </w:r>
      <w:r w:rsidRPr="00BE05FA">
        <w:rPr>
          <w:lang w:eastAsia="ru-RU"/>
        </w:rPr>
        <w:t xml:space="preserve"> районных дум и дум поселений муниципальных образований Иркутского, </w:t>
      </w:r>
      <w:proofErr w:type="spellStart"/>
      <w:r w:rsidRPr="00BE05FA">
        <w:rPr>
          <w:lang w:eastAsia="ru-RU"/>
        </w:rPr>
        <w:t>Ольхонского</w:t>
      </w:r>
      <w:proofErr w:type="spellEnd"/>
      <w:r w:rsidRPr="00BE05FA">
        <w:rPr>
          <w:lang w:eastAsia="ru-RU"/>
        </w:rPr>
        <w:t xml:space="preserve"> и </w:t>
      </w:r>
      <w:proofErr w:type="spellStart"/>
      <w:r w:rsidRPr="00BE05FA">
        <w:rPr>
          <w:lang w:eastAsia="ru-RU"/>
        </w:rPr>
        <w:t>Слюдянского</w:t>
      </w:r>
      <w:proofErr w:type="spellEnd"/>
      <w:r w:rsidRPr="00BE05FA">
        <w:rPr>
          <w:lang w:eastAsia="ru-RU"/>
        </w:rPr>
        <w:t xml:space="preserve"> районов</w:t>
      </w:r>
      <w:r>
        <w:rPr>
          <w:lang w:eastAsia="ru-RU"/>
        </w:rPr>
        <w:t xml:space="preserve"> (</w:t>
      </w:r>
      <w:r>
        <w:t>р</w:t>
      </w:r>
      <w:r w:rsidRPr="00BE05FA">
        <w:t>уководител</w:t>
      </w:r>
      <w:r>
        <w:t>ь</w:t>
      </w:r>
      <w:r w:rsidRPr="00BE05FA">
        <w:t xml:space="preserve"> </w:t>
      </w:r>
      <w:r>
        <w:t xml:space="preserve">– </w:t>
      </w:r>
      <w:r w:rsidRPr="00BE05FA">
        <w:t xml:space="preserve">заместитель председателя Законодательного Собрания Иркутской области, председатель комитета по законодательству о природопользовании, экологии и сельском хозяйстве </w:t>
      </w:r>
      <w:proofErr w:type="spellStart"/>
      <w:r w:rsidRPr="00BE05FA">
        <w:t>Алдаров</w:t>
      </w:r>
      <w:proofErr w:type="spellEnd"/>
      <w:r w:rsidRPr="00BE05FA">
        <w:t xml:space="preserve"> К</w:t>
      </w:r>
      <w:r>
        <w:t>.</w:t>
      </w:r>
      <w:r w:rsidRPr="00BE05FA">
        <w:t>Р.</w:t>
      </w:r>
      <w:r>
        <w:t xml:space="preserve">). </w:t>
      </w:r>
      <w:r w:rsidRPr="002B1152">
        <w:t>Общее количество участников</w:t>
      </w:r>
      <w:r>
        <w:t xml:space="preserve"> семинара</w:t>
      </w:r>
      <w:r w:rsidRPr="002B1152">
        <w:t xml:space="preserve"> </w:t>
      </w:r>
      <w:r>
        <w:t>– 90 человек;</w:t>
      </w:r>
    </w:p>
    <w:p w:rsidR="00672481" w:rsidRDefault="00672481" w:rsidP="00B33461">
      <w:pPr>
        <w:ind w:firstLine="708"/>
        <w:contextualSpacing/>
      </w:pPr>
      <w:r>
        <w:rPr>
          <w:lang w:eastAsia="ru-RU"/>
        </w:rPr>
        <w:t xml:space="preserve">5) </w:t>
      </w:r>
      <w:r w:rsidR="002E4046">
        <w:rPr>
          <w:lang w:eastAsia="ru-RU"/>
        </w:rPr>
        <w:t xml:space="preserve">в </w:t>
      </w:r>
      <w:r>
        <w:rPr>
          <w:lang w:eastAsia="ru-RU"/>
        </w:rPr>
        <w:t xml:space="preserve">пос. Усть-Ордынский </w:t>
      </w:r>
      <w:proofErr w:type="spellStart"/>
      <w:r>
        <w:rPr>
          <w:lang w:eastAsia="ru-RU"/>
        </w:rPr>
        <w:t>Эхирит-Булагатского</w:t>
      </w:r>
      <w:proofErr w:type="spellEnd"/>
      <w:r>
        <w:rPr>
          <w:lang w:eastAsia="ru-RU"/>
        </w:rPr>
        <w:t xml:space="preserve"> района </w:t>
      </w:r>
      <w:r>
        <w:t>с</w:t>
      </w:r>
      <w:r w:rsidRPr="001456A6">
        <w:t xml:space="preserve"> </w:t>
      </w:r>
      <w:r>
        <w:t xml:space="preserve">депутатами </w:t>
      </w:r>
      <w:r w:rsidRPr="00142D6C">
        <w:t xml:space="preserve">районных дум и дум поселений муниципальных образований </w:t>
      </w:r>
      <w:proofErr w:type="spellStart"/>
      <w:r w:rsidRPr="00142D6C">
        <w:t>Баяндаевского</w:t>
      </w:r>
      <w:proofErr w:type="spellEnd"/>
      <w:r w:rsidRPr="00142D6C">
        <w:t xml:space="preserve">, </w:t>
      </w:r>
      <w:proofErr w:type="spellStart"/>
      <w:r w:rsidRPr="00142D6C">
        <w:t>Боханского</w:t>
      </w:r>
      <w:proofErr w:type="spellEnd"/>
      <w:r w:rsidRPr="00142D6C">
        <w:t xml:space="preserve">, </w:t>
      </w:r>
      <w:proofErr w:type="spellStart"/>
      <w:r w:rsidRPr="00142D6C">
        <w:t>Осинского</w:t>
      </w:r>
      <w:proofErr w:type="spellEnd"/>
      <w:r>
        <w:t>,</w:t>
      </w:r>
      <w:r w:rsidRPr="00142D6C">
        <w:t xml:space="preserve"> </w:t>
      </w:r>
      <w:proofErr w:type="spellStart"/>
      <w:r w:rsidRPr="00142D6C">
        <w:t>Эхирит-Булагатского</w:t>
      </w:r>
      <w:proofErr w:type="spellEnd"/>
      <w:r w:rsidRPr="00142D6C">
        <w:t xml:space="preserve"> районов</w:t>
      </w:r>
      <w:r>
        <w:t xml:space="preserve"> (руководитель – </w:t>
      </w:r>
      <w:r w:rsidRPr="001456A6">
        <w:t>заместит</w:t>
      </w:r>
      <w:r>
        <w:t>ель</w:t>
      </w:r>
      <w:r w:rsidRPr="001456A6">
        <w:t xml:space="preserve"> председателя Законодательного Собрания Иркутской области</w:t>
      </w:r>
      <w:r>
        <w:t xml:space="preserve">, </w:t>
      </w:r>
      <w:r w:rsidRPr="00FF7170">
        <w:t xml:space="preserve">председатель комитета по </w:t>
      </w:r>
      <w:r>
        <w:t>законодательству о природопользовании, экологии и сельском хозяйстве</w:t>
      </w:r>
      <w:r w:rsidRPr="00491EEB">
        <w:t xml:space="preserve"> </w:t>
      </w:r>
      <w:proofErr w:type="spellStart"/>
      <w:r>
        <w:t>Алдаров</w:t>
      </w:r>
      <w:proofErr w:type="spellEnd"/>
      <w:r>
        <w:t xml:space="preserve"> К.Р.). Общее количество участников семинара – 140 человек.</w:t>
      </w:r>
    </w:p>
    <w:p w:rsidR="00672481" w:rsidRDefault="00672481" w:rsidP="00B33461">
      <w:pPr>
        <w:ind w:firstLine="708"/>
        <w:contextualSpacing/>
      </w:pPr>
      <w:r>
        <w:t xml:space="preserve">25 ноября в Законодательном Собрании Иркутской области проведена «Парламентская школа» (руководитель – </w:t>
      </w:r>
      <w:r w:rsidRPr="00781323">
        <w:t xml:space="preserve">заместитель председателя Законодательного Собрания Иркутской области, председатель комитета по здравоохранению и социальной защите </w:t>
      </w:r>
      <w:proofErr w:type="spellStart"/>
      <w:r w:rsidRPr="00781323">
        <w:t>Лабыгин</w:t>
      </w:r>
      <w:proofErr w:type="spellEnd"/>
      <w:r w:rsidRPr="00781323">
        <w:t xml:space="preserve"> А.Н.</w:t>
      </w:r>
      <w:r>
        <w:t>).</w:t>
      </w:r>
      <w:r w:rsidRPr="00781323">
        <w:t xml:space="preserve"> </w:t>
      </w:r>
    </w:p>
    <w:p w:rsidR="00672481" w:rsidRDefault="00672481" w:rsidP="00B33461">
      <w:pPr>
        <w:ind w:firstLine="708"/>
        <w:contextualSpacing/>
        <w:rPr>
          <w:lang w:eastAsia="ru-RU"/>
        </w:rPr>
      </w:pPr>
      <w:r>
        <w:rPr>
          <w:lang w:eastAsia="ru-RU"/>
        </w:rPr>
        <w:t>В рамках семинаров предметом коллективного обсуждения являлся ряд вопросов, в том числе:</w:t>
      </w:r>
    </w:p>
    <w:p w:rsidR="00672481" w:rsidRPr="00BD7133" w:rsidRDefault="00672481" w:rsidP="00B33461">
      <w:pPr>
        <w:tabs>
          <w:tab w:val="left" w:pos="993"/>
          <w:tab w:val="left" w:pos="1134"/>
        </w:tabs>
        <w:ind w:firstLine="708"/>
        <w:rPr>
          <w:szCs w:val="20"/>
          <w:lang w:eastAsia="ru-RU"/>
        </w:rPr>
      </w:pPr>
      <w:r w:rsidRPr="00BD7133">
        <w:rPr>
          <w:szCs w:val="20"/>
          <w:lang w:eastAsia="ru-RU"/>
        </w:rPr>
        <w:t>1) социально-экономическая ситуация в Иркутской области и актуальные задачи органов местного самоуправления муниципальных образований в современных условиях;</w:t>
      </w:r>
    </w:p>
    <w:p w:rsidR="00672481" w:rsidRPr="00BD7133" w:rsidRDefault="00672481" w:rsidP="00B33461">
      <w:pPr>
        <w:tabs>
          <w:tab w:val="left" w:pos="993"/>
          <w:tab w:val="left" w:pos="1134"/>
        </w:tabs>
        <w:ind w:firstLine="708"/>
        <w:rPr>
          <w:szCs w:val="20"/>
          <w:lang w:eastAsia="ru-RU"/>
        </w:rPr>
      </w:pPr>
      <w:r w:rsidRPr="00BD7133">
        <w:rPr>
          <w:szCs w:val="20"/>
          <w:lang w:eastAsia="ru-RU"/>
        </w:rPr>
        <w:t>2) проблемы и перспективы обеспечения доходной части бюджетов муниципальных образований Иркутской области.  Антикризисные меры, направленные на повышение доходной части бюджета Иркутской области;</w:t>
      </w:r>
    </w:p>
    <w:p w:rsidR="00672481" w:rsidRPr="00BD7133" w:rsidRDefault="00672481" w:rsidP="00B33461">
      <w:pPr>
        <w:autoSpaceDE w:val="0"/>
        <w:autoSpaceDN w:val="0"/>
        <w:adjustRightInd w:val="0"/>
        <w:ind w:firstLine="708"/>
        <w:rPr>
          <w:lang w:eastAsia="ru-RU"/>
        </w:rPr>
      </w:pPr>
      <w:r w:rsidRPr="00BD7133">
        <w:rPr>
          <w:lang w:eastAsia="ru-RU"/>
        </w:rPr>
        <w:t>3) муниципальное образование город Усолье-Сибирское как территория опережающего социально-экономического развития;</w:t>
      </w:r>
    </w:p>
    <w:p w:rsidR="00672481" w:rsidRPr="00BD7133" w:rsidRDefault="00672481" w:rsidP="00B33461">
      <w:r w:rsidRPr="00BD7133">
        <w:t xml:space="preserve">4) о перспективах развития Иркутского районного муниципального образования, </w:t>
      </w:r>
      <w:proofErr w:type="spellStart"/>
      <w:r w:rsidRPr="00BD7133">
        <w:t>Ольхонского</w:t>
      </w:r>
      <w:proofErr w:type="spellEnd"/>
      <w:r w:rsidRPr="00BD7133">
        <w:t xml:space="preserve"> районного муниципального образования, муниципального образования </w:t>
      </w:r>
      <w:proofErr w:type="spellStart"/>
      <w:r w:rsidRPr="00BD7133">
        <w:t>Слюдянский</w:t>
      </w:r>
      <w:proofErr w:type="spellEnd"/>
      <w:r w:rsidRPr="00BD7133">
        <w:t xml:space="preserve"> район согласно проекту Стратегии социально-экономического развития Иркутской области до </w:t>
      </w:r>
      <w:r w:rsidR="002E4046">
        <w:t xml:space="preserve">      </w:t>
      </w:r>
      <w:r w:rsidRPr="00BD7133">
        <w:t>2030 года;</w:t>
      </w:r>
    </w:p>
    <w:p w:rsidR="00672481" w:rsidRPr="00BD7133" w:rsidRDefault="00672481" w:rsidP="00B33461">
      <w:pPr>
        <w:tabs>
          <w:tab w:val="left" w:pos="993"/>
          <w:tab w:val="left" w:pos="1134"/>
        </w:tabs>
        <w:ind w:firstLine="708"/>
        <w:rPr>
          <w:szCs w:val="20"/>
          <w:lang w:eastAsia="ru-RU"/>
        </w:rPr>
      </w:pPr>
      <w:r w:rsidRPr="00BD7133">
        <w:rPr>
          <w:szCs w:val="20"/>
          <w:lang w:eastAsia="ru-RU"/>
        </w:rPr>
        <w:t xml:space="preserve">5) состояние здравоохранения в Иркутской области; </w:t>
      </w:r>
    </w:p>
    <w:p w:rsidR="00672481" w:rsidRPr="00BD7133" w:rsidRDefault="00672481" w:rsidP="00B33461">
      <w:pPr>
        <w:autoSpaceDE w:val="0"/>
        <w:autoSpaceDN w:val="0"/>
        <w:adjustRightInd w:val="0"/>
        <w:ind w:firstLine="708"/>
        <w:rPr>
          <w:lang w:eastAsia="ru-RU"/>
        </w:rPr>
      </w:pPr>
      <w:r w:rsidRPr="00BD7133">
        <w:rPr>
          <w:lang w:eastAsia="ru-RU"/>
        </w:rPr>
        <w:t xml:space="preserve">6) порядок представления депутатами представительных органов муниципальных образований </w:t>
      </w:r>
      <w:r w:rsidR="00D9181E">
        <w:rPr>
          <w:lang w:eastAsia="ru-RU"/>
        </w:rPr>
        <w:t xml:space="preserve">Иркутской области </w:t>
      </w:r>
      <w:r w:rsidRPr="00BD7133">
        <w:rPr>
          <w:lang w:eastAsia="ru-RU"/>
        </w:rPr>
        <w:t>сведений о доходах, расходах, имуществе и обязательствах имущественного характера и размещения указанных сведений для ознакомления;</w:t>
      </w:r>
    </w:p>
    <w:p w:rsidR="00672481" w:rsidRPr="00BD7133" w:rsidRDefault="00672481" w:rsidP="00B33461">
      <w:pPr>
        <w:autoSpaceDE w:val="0"/>
        <w:autoSpaceDN w:val="0"/>
        <w:adjustRightInd w:val="0"/>
        <w:ind w:firstLine="708"/>
        <w:rPr>
          <w:lang w:eastAsia="ru-RU"/>
        </w:rPr>
      </w:pPr>
      <w:r w:rsidRPr="00BD7133">
        <w:rPr>
          <w:lang w:eastAsia="ru-RU"/>
        </w:rPr>
        <w:t xml:space="preserve">7) экологическая экспертиза: порядок и необходимость ее проведения; </w:t>
      </w:r>
    </w:p>
    <w:p w:rsidR="00672481" w:rsidRPr="00BD7133" w:rsidRDefault="00672481" w:rsidP="00B33461">
      <w:pPr>
        <w:tabs>
          <w:tab w:val="left" w:pos="993"/>
        </w:tabs>
        <w:ind w:firstLine="708"/>
        <w:rPr>
          <w:szCs w:val="20"/>
          <w:lang w:eastAsia="ru-RU"/>
        </w:rPr>
      </w:pPr>
      <w:r w:rsidRPr="00BD7133">
        <w:rPr>
          <w:szCs w:val="20"/>
          <w:lang w:eastAsia="ru-RU"/>
        </w:rPr>
        <w:t xml:space="preserve">8) основные направления реализации государственной политики в области культуры, образования; </w:t>
      </w:r>
    </w:p>
    <w:p w:rsidR="00672481" w:rsidRPr="00BD7133" w:rsidRDefault="00672481" w:rsidP="00B33461">
      <w:pPr>
        <w:tabs>
          <w:tab w:val="left" w:pos="993"/>
        </w:tabs>
        <w:ind w:firstLine="708"/>
        <w:rPr>
          <w:szCs w:val="20"/>
          <w:lang w:eastAsia="ru-RU"/>
        </w:rPr>
      </w:pPr>
      <w:r w:rsidRPr="00BD7133">
        <w:rPr>
          <w:szCs w:val="20"/>
          <w:lang w:eastAsia="ru-RU"/>
        </w:rPr>
        <w:t xml:space="preserve">9) деятельность органов местного самоуправления в условиях правового пространства: проблемы и пути их решения. Опыт и ошибки в </w:t>
      </w:r>
      <w:r w:rsidRPr="00BD7133">
        <w:rPr>
          <w:szCs w:val="20"/>
          <w:lang w:eastAsia="ru-RU"/>
        </w:rPr>
        <w:lastRenderedPageBreak/>
        <w:t>практике применения отдельных положений действующего законодательства;</w:t>
      </w:r>
    </w:p>
    <w:p w:rsidR="00672481" w:rsidRDefault="00672481" w:rsidP="00B33461">
      <w:r w:rsidRPr="00BD7133">
        <w:rPr>
          <w:szCs w:val="20"/>
          <w:lang w:eastAsia="ru-RU"/>
        </w:rPr>
        <w:t xml:space="preserve">10) </w:t>
      </w:r>
      <w:r w:rsidRPr="00BD7133">
        <w:t xml:space="preserve">о реализации государственной программы Иркутской области «Развитие сельского хозяйства и регулирование рынков сельскохозяйственной продукции, сырья и продовольствия» на </w:t>
      </w:r>
      <w:r w:rsidR="00D9181E">
        <w:t xml:space="preserve">                  </w:t>
      </w:r>
      <w:r w:rsidRPr="00BD7133">
        <w:t>2014 – 2020 годы»;</w:t>
      </w:r>
    </w:p>
    <w:p w:rsidR="00672481" w:rsidRPr="00BD7133" w:rsidRDefault="00672481" w:rsidP="00B33461">
      <w:pPr>
        <w:ind w:firstLine="708"/>
      </w:pPr>
      <w:r w:rsidRPr="00BD7133">
        <w:rPr>
          <w:color w:val="000000"/>
          <w:lang w:eastAsia="ru-RU"/>
        </w:rPr>
        <w:t xml:space="preserve">11) </w:t>
      </w:r>
      <w:r>
        <w:rPr>
          <w:color w:val="000000"/>
          <w:lang w:eastAsia="ru-RU"/>
        </w:rPr>
        <w:t>м</w:t>
      </w:r>
      <w:r w:rsidRPr="00BD7133">
        <w:rPr>
          <w:color w:val="000000"/>
          <w:lang w:eastAsia="ru-RU"/>
        </w:rPr>
        <w:t>еханизмы государственной поддержки сельскохозяйственного производства. Особенности использования земель сельскохозяйственного назначения</w:t>
      </w:r>
      <w:r>
        <w:rPr>
          <w:color w:val="000000"/>
          <w:lang w:eastAsia="ru-RU"/>
        </w:rPr>
        <w:t>;</w:t>
      </w:r>
    </w:p>
    <w:p w:rsidR="00672481" w:rsidRDefault="00672481" w:rsidP="00B33461">
      <w:pPr>
        <w:tabs>
          <w:tab w:val="left" w:pos="993"/>
        </w:tabs>
        <w:ind w:firstLine="708"/>
        <w:rPr>
          <w:szCs w:val="20"/>
          <w:lang w:eastAsia="ru-RU"/>
        </w:rPr>
      </w:pPr>
      <w:r w:rsidRPr="00BD7133">
        <w:t xml:space="preserve"> 1</w:t>
      </w:r>
      <w:r>
        <w:t>2</w:t>
      </w:r>
      <w:r w:rsidRPr="00BD7133">
        <w:t xml:space="preserve">) о </w:t>
      </w:r>
      <w:r w:rsidRPr="00BD7133">
        <w:rPr>
          <w:szCs w:val="20"/>
          <w:lang w:eastAsia="ru-RU"/>
        </w:rPr>
        <w:t>реализации подпрограммы «Чистая вода» на 2014 – 2018 годы  государственной программы Иркутской области «Развитие жилищно-коммунального хозяйства Иркутской области» на 2014 – 2018 годы</w:t>
      </w:r>
      <w:r>
        <w:rPr>
          <w:szCs w:val="20"/>
          <w:lang w:eastAsia="ru-RU"/>
        </w:rPr>
        <w:t>;</w:t>
      </w:r>
    </w:p>
    <w:p w:rsidR="00672481" w:rsidRPr="00BD7133" w:rsidRDefault="00672481" w:rsidP="00B33461">
      <w:pPr>
        <w:tabs>
          <w:tab w:val="left" w:pos="993"/>
        </w:tabs>
        <w:ind w:firstLine="708"/>
        <w:rPr>
          <w:color w:val="000000"/>
          <w:lang w:eastAsia="ru-RU"/>
        </w:rPr>
      </w:pPr>
      <w:r w:rsidRPr="00BD7133">
        <w:rPr>
          <w:szCs w:val="20"/>
          <w:lang w:eastAsia="ru-RU"/>
        </w:rPr>
        <w:t xml:space="preserve"> </w:t>
      </w:r>
      <w:r w:rsidRPr="00B87682">
        <w:rPr>
          <w:szCs w:val="20"/>
          <w:lang w:eastAsia="ru-RU"/>
        </w:rPr>
        <w:t xml:space="preserve">13) </w:t>
      </w:r>
      <w:r w:rsidRPr="00B87682">
        <w:rPr>
          <w:color w:val="000000"/>
          <w:lang w:eastAsia="ru-RU"/>
        </w:rPr>
        <w:t>г</w:t>
      </w:r>
      <w:r w:rsidRPr="00BD7133">
        <w:rPr>
          <w:color w:val="000000"/>
          <w:lang w:eastAsia="ru-RU"/>
        </w:rPr>
        <w:t>осударственная поддержка муниципальных учреждений культуры в 2016 году и перспективы на 2017 год</w:t>
      </w:r>
      <w:r w:rsidRPr="00B87682">
        <w:rPr>
          <w:color w:val="000000"/>
          <w:lang w:eastAsia="ru-RU"/>
        </w:rPr>
        <w:t xml:space="preserve"> и др</w:t>
      </w:r>
      <w:r w:rsidRPr="00BD7133">
        <w:rPr>
          <w:color w:val="000000"/>
          <w:lang w:eastAsia="ru-RU"/>
        </w:rPr>
        <w:t>.</w:t>
      </w:r>
    </w:p>
    <w:p w:rsidR="00672481" w:rsidRPr="00CD2242" w:rsidRDefault="00D9181E" w:rsidP="00B33461">
      <w:pPr>
        <w:ind w:firstLine="708"/>
        <w:contextualSpacing/>
        <w:rPr>
          <w:lang w:eastAsia="ru-RU"/>
        </w:rPr>
      </w:pPr>
      <w:r>
        <w:rPr>
          <w:lang w:eastAsia="ru-RU"/>
        </w:rPr>
        <w:t>В</w:t>
      </w:r>
      <w:r w:rsidR="00672481">
        <w:t xml:space="preserve"> Законодательном Собрании Иркутской </w:t>
      </w:r>
      <w:r w:rsidR="00672481" w:rsidRPr="00CD2242">
        <w:t>области</w:t>
      </w:r>
      <w:r>
        <w:t xml:space="preserve"> проведены следующие стажировки</w:t>
      </w:r>
      <w:r w:rsidR="00672481" w:rsidRPr="00CD2242">
        <w:rPr>
          <w:lang w:eastAsia="ru-RU"/>
        </w:rPr>
        <w:t>:</w:t>
      </w:r>
    </w:p>
    <w:p w:rsidR="00672481" w:rsidRPr="00D52936" w:rsidRDefault="00D9181E" w:rsidP="00B33461">
      <w:pPr>
        <w:autoSpaceDE w:val="0"/>
        <w:autoSpaceDN w:val="0"/>
        <w:adjustRightInd w:val="0"/>
        <w:rPr>
          <w:color w:val="000000"/>
          <w:lang w:eastAsia="ru-RU"/>
        </w:rPr>
      </w:pPr>
      <w:r>
        <w:t xml:space="preserve">- </w:t>
      </w:r>
      <w:r w:rsidR="00672481" w:rsidRPr="00CD2242">
        <w:t>25 февраля</w:t>
      </w:r>
      <w:r w:rsidR="00672481">
        <w:t xml:space="preserve"> для </w:t>
      </w:r>
      <w:r w:rsidR="00672481" w:rsidRPr="00CD6F9D">
        <w:t>п</w:t>
      </w:r>
      <w:r w:rsidR="00672481" w:rsidRPr="00CD6F9D">
        <w:rPr>
          <w:lang w:eastAsia="ru-RU"/>
        </w:rPr>
        <w:t>редседател</w:t>
      </w:r>
      <w:r w:rsidR="00672481">
        <w:rPr>
          <w:lang w:eastAsia="ru-RU"/>
        </w:rPr>
        <w:t>ей</w:t>
      </w:r>
      <w:r w:rsidR="00672481" w:rsidRPr="00CD6F9D">
        <w:rPr>
          <w:lang w:eastAsia="ru-RU"/>
        </w:rPr>
        <w:t xml:space="preserve"> и член</w:t>
      </w:r>
      <w:r w:rsidR="00672481">
        <w:rPr>
          <w:lang w:eastAsia="ru-RU"/>
        </w:rPr>
        <w:t>ов</w:t>
      </w:r>
      <w:r w:rsidR="00672481" w:rsidRPr="00CD6F9D">
        <w:rPr>
          <w:lang w:eastAsia="ru-RU"/>
        </w:rPr>
        <w:t xml:space="preserve"> комиссий по  финансам  и бюджету представительных органов муниципальных образований Иркутской области</w:t>
      </w:r>
      <w:r w:rsidR="00672481">
        <w:rPr>
          <w:lang w:eastAsia="ru-RU"/>
        </w:rPr>
        <w:t xml:space="preserve"> (</w:t>
      </w:r>
      <w:r w:rsidR="00672481" w:rsidRPr="00177E44">
        <w:rPr>
          <w:color w:val="000000"/>
          <w:lang w:eastAsia="ru-RU"/>
        </w:rPr>
        <w:t>руковод</w:t>
      </w:r>
      <w:r w:rsidR="00672481">
        <w:rPr>
          <w:color w:val="000000"/>
          <w:lang w:eastAsia="ru-RU"/>
        </w:rPr>
        <w:t>и</w:t>
      </w:r>
      <w:r w:rsidR="00672481" w:rsidRPr="00177E44">
        <w:rPr>
          <w:color w:val="000000"/>
          <w:lang w:eastAsia="ru-RU"/>
        </w:rPr>
        <w:t>т</w:t>
      </w:r>
      <w:r w:rsidR="00672481">
        <w:rPr>
          <w:color w:val="000000"/>
          <w:lang w:eastAsia="ru-RU"/>
        </w:rPr>
        <w:t>ель</w:t>
      </w:r>
      <w:r>
        <w:rPr>
          <w:color w:val="000000"/>
          <w:lang w:eastAsia="ru-RU"/>
        </w:rPr>
        <w:t xml:space="preserve"> –</w:t>
      </w:r>
      <w:r w:rsidR="00672481">
        <w:rPr>
          <w:color w:val="000000"/>
          <w:lang w:eastAsia="ru-RU"/>
        </w:rPr>
        <w:t xml:space="preserve"> </w:t>
      </w:r>
      <w:r w:rsidR="00672481" w:rsidRPr="00177E44">
        <w:rPr>
          <w:color w:val="000000"/>
          <w:lang w:eastAsia="ru-RU"/>
        </w:rPr>
        <w:t>заместител</w:t>
      </w:r>
      <w:r w:rsidR="00672481">
        <w:rPr>
          <w:color w:val="000000"/>
          <w:lang w:eastAsia="ru-RU"/>
        </w:rPr>
        <w:t>ь</w:t>
      </w:r>
      <w:r w:rsidR="00672481" w:rsidRPr="00177E44">
        <w:rPr>
          <w:color w:val="000000"/>
          <w:lang w:eastAsia="ru-RU"/>
        </w:rPr>
        <w:t xml:space="preserve"> председателя Законодательного Собрания Иркутской</w:t>
      </w:r>
      <w:r>
        <w:rPr>
          <w:color w:val="000000"/>
          <w:lang w:eastAsia="ru-RU"/>
        </w:rPr>
        <w:t xml:space="preserve"> области</w:t>
      </w:r>
      <w:r w:rsidR="00672481">
        <w:rPr>
          <w:color w:val="000000"/>
          <w:lang w:eastAsia="ru-RU"/>
        </w:rPr>
        <w:t>, председатель комитета по бюджету, ценообразованию, финансово-экономическому и налоговому законодательству Законодательного Собрания Иркутской области</w:t>
      </w:r>
      <w:r w:rsidR="00672481" w:rsidRPr="00213E8B">
        <w:rPr>
          <w:color w:val="000000"/>
          <w:lang w:eastAsia="ru-RU"/>
        </w:rPr>
        <w:t xml:space="preserve"> </w:t>
      </w:r>
      <w:proofErr w:type="spellStart"/>
      <w:r w:rsidR="00672481">
        <w:rPr>
          <w:color w:val="000000"/>
          <w:lang w:eastAsia="ru-RU"/>
        </w:rPr>
        <w:t>Дикусарова</w:t>
      </w:r>
      <w:proofErr w:type="spellEnd"/>
      <w:r w:rsidR="00672481">
        <w:rPr>
          <w:color w:val="000000"/>
          <w:lang w:eastAsia="ru-RU"/>
        </w:rPr>
        <w:t xml:space="preserve"> Н.И.). Общее количество участников составило</w:t>
      </w:r>
      <w:r w:rsidR="00672481" w:rsidRPr="00D52936">
        <w:rPr>
          <w:color w:val="000000"/>
          <w:lang w:eastAsia="ru-RU"/>
        </w:rPr>
        <w:t xml:space="preserve"> 80 человек.</w:t>
      </w:r>
    </w:p>
    <w:p w:rsidR="00672481" w:rsidRPr="00D52936" w:rsidRDefault="00672481" w:rsidP="00B33461">
      <w:pPr>
        <w:ind w:firstLine="708"/>
        <w:rPr>
          <w:lang w:eastAsia="ru-RU"/>
        </w:rPr>
      </w:pPr>
      <w:r>
        <w:rPr>
          <w:lang w:eastAsia="ru-RU"/>
        </w:rPr>
        <w:t>В рамках стажировки рассмотрены</w:t>
      </w:r>
      <w:r w:rsidRPr="00D52936">
        <w:rPr>
          <w:lang w:eastAsia="ru-RU"/>
        </w:rPr>
        <w:t xml:space="preserve"> следующие вопросы:</w:t>
      </w:r>
    </w:p>
    <w:p w:rsidR="00672481" w:rsidRPr="00D52936" w:rsidRDefault="00672481" w:rsidP="00B33461">
      <w:pPr>
        <w:ind w:firstLine="708"/>
        <w:rPr>
          <w:color w:val="000000"/>
          <w:lang w:eastAsia="ru-RU"/>
        </w:rPr>
      </w:pPr>
      <w:r>
        <w:rPr>
          <w:color w:val="000000"/>
          <w:lang w:eastAsia="ru-RU"/>
        </w:rPr>
        <w:t>1</w:t>
      </w:r>
      <w:r w:rsidRPr="00D52936">
        <w:rPr>
          <w:color w:val="000000"/>
          <w:lang w:eastAsia="ru-RU"/>
        </w:rPr>
        <w:t>) основные изменения в сфере межбюджетных отношений в Иркутской области на 2016 год.  Проблемы обеспечения доходной части бюджетов муниципальных образований Иркутской области;</w:t>
      </w:r>
    </w:p>
    <w:p w:rsidR="00672481" w:rsidRPr="00D52936" w:rsidRDefault="00672481" w:rsidP="00B33461">
      <w:pPr>
        <w:ind w:firstLine="708"/>
        <w:rPr>
          <w:bCs/>
          <w:color w:val="000000"/>
          <w:lang w:eastAsia="ru-RU"/>
        </w:rPr>
      </w:pPr>
      <w:r>
        <w:rPr>
          <w:color w:val="000000"/>
          <w:lang w:eastAsia="ru-RU"/>
        </w:rPr>
        <w:t>2</w:t>
      </w:r>
      <w:r w:rsidRPr="00D52936">
        <w:rPr>
          <w:color w:val="000000"/>
          <w:lang w:eastAsia="ru-RU"/>
        </w:rPr>
        <w:t xml:space="preserve">) </w:t>
      </w:r>
      <w:r w:rsidRPr="00D52936">
        <w:rPr>
          <w:bCs/>
          <w:color w:val="000000"/>
          <w:lang w:eastAsia="ru-RU"/>
        </w:rPr>
        <w:t xml:space="preserve">о реализации Указа Президента Российской Федерации от 7 мая  </w:t>
      </w:r>
      <w:r>
        <w:rPr>
          <w:bCs/>
          <w:color w:val="000000"/>
          <w:lang w:eastAsia="ru-RU"/>
        </w:rPr>
        <w:t xml:space="preserve">   </w:t>
      </w:r>
      <w:r w:rsidRPr="00D52936">
        <w:rPr>
          <w:bCs/>
          <w:color w:val="000000"/>
          <w:lang w:eastAsia="ru-RU"/>
        </w:rPr>
        <w:t>2012 года № 597 «О мероприятиях по реализации государственной социальной политики» в части повышения заработной платы работникам системы образования и культуры;</w:t>
      </w:r>
    </w:p>
    <w:p w:rsidR="00672481" w:rsidRPr="00D52936" w:rsidRDefault="00672481" w:rsidP="00B33461">
      <w:pPr>
        <w:ind w:firstLine="708"/>
        <w:rPr>
          <w:color w:val="000000"/>
          <w:lang w:eastAsia="ru-RU"/>
        </w:rPr>
      </w:pPr>
      <w:r>
        <w:rPr>
          <w:bCs/>
          <w:color w:val="000000"/>
          <w:lang w:eastAsia="ru-RU"/>
        </w:rPr>
        <w:t>3</w:t>
      </w:r>
      <w:r w:rsidRPr="00D52936">
        <w:rPr>
          <w:bCs/>
          <w:color w:val="000000"/>
          <w:lang w:eastAsia="ru-RU"/>
        </w:rPr>
        <w:t xml:space="preserve">) </w:t>
      </w:r>
      <w:r w:rsidRPr="00D52936">
        <w:rPr>
          <w:color w:val="000000"/>
          <w:lang w:eastAsia="ru-RU"/>
        </w:rPr>
        <w:t>анализ основных результатов контрольных, экспертно-аналитических мероприятий Контрольно-счетной палаты Иркутской области по итогам 2015 года.</w:t>
      </w:r>
    </w:p>
    <w:p w:rsidR="00672481" w:rsidRDefault="00672481" w:rsidP="00B33461">
      <w:pPr>
        <w:tabs>
          <w:tab w:val="left" w:pos="0"/>
        </w:tabs>
        <w:ind w:firstLine="567"/>
      </w:pPr>
      <w:r>
        <w:tab/>
      </w:r>
      <w:r w:rsidR="00D9181E">
        <w:t xml:space="preserve">- </w:t>
      </w:r>
      <w:r w:rsidRPr="00CD2242">
        <w:t>20 мая состоялась</w:t>
      </w:r>
      <w:r w:rsidRPr="00781323">
        <w:t xml:space="preserve"> </w:t>
      </w:r>
      <w:r>
        <w:t>стажировка</w:t>
      </w:r>
      <w:r w:rsidRPr="00781323">
        <w:t xml:space="preserve"> для председателей и членов комиссий по социальным вопросам представительных органов муниципальных образований Иркутской области</w:t>
      </w:r>
      <w:r>
        <w:t xml:space="preserve"> в режиме видеоконференции (руководители:</w:t>
      </w:r>
      <w:r w:rsidRPr="00781323">
        <w:t xml:space="preserve"> заместитель председателя Законодательного Собрания Иркутской области, председатель комитета по здравоохранению и социальной защите </w:t>
      </w:r>
      <w:r w:rsidR="00D9181E">
        <w:t xml:space="preserve">      </w:t>
      </w:r>
      <w:proofErr w:type="spellStart"/>
      <w:r w:rsidRPr="00781323">
        <w:t>Лабыгин</w:t>
      </w:r>
      <w:proofErr w:type="spellEnd"/>
      <w:r w:rsidRPr="00781323">
        <w:t xml:space="preserve"> А.Н., председатель комитета по социально-культурному законодательству Законодательного Собрания Иркутской области </w:t>
      </w:r>
      <w:r w:rsidR="00B53D20">
        <w:t xml:space="preserve">      </w:t>
      </w:r>
      <w:r w:rsidRPr="00781323">
        <w:t>Синцова И.А.</w:t>
      </w:r>
      <w:r>
        <w:t>).</w:t>
      </w:r>
    </w:p>
    <w:p w:rsidR="00672481" w:rsidRPr="00781323" w:rsidRDefault="00672481" w:rsidP="00B33461">
      <w:pPr>
        <w:ind w:firstLine="708"/>
        <w:rPr>
          <w:lang w:eastAsia="ru-RU"/>
        </w:rPr>
      </w:pPr>
      <w:r>
        <w:rPr>
          <w:lang w:eastAsia="ru-RU"/>
        </w:rPr>
        <w:t>В</w:t>
      </w:r>
      <w:r w:rsidRPr="00781323">
        <w:rPr>
          <w:lang w:eastAsia="ru-RU"/>
        </w:rPr>
        <w:t xml:space="preserve"> </w:t>
      </w:r>
      <w:r>
        <w:rPr>
          <w:lang w:eastAsia="ru-RU"/>
        </w:rPr>
        <w:t>данном мероприятии</w:t>
      </w:r>
      <w:r w:rsidRPr="00781323">
        <w:rPr>
          <w:lang w:eastAsia="ru-RU"/>
        </w:rPr>
        <w:t xml:space="preserve"> приняли участие 219 человек из </w:t>
      </w:r>
      <w:r w:rsidR="00D9181E">
        <w:rPr>
          <w:lang w:eastAsia="ru-RU"/>
        </w:rPr>
        <w:t xml:space="preserve">                        </w:t>
      </w:r>
      <w:r w:rsidRPr="00781323">
        <w:rPr>
          <w:lang w:eastAsia="ru-RU"/>
        </w:rPr>
        <w:t>41 муниципального образования Иркутской области</w:t>
      </w:r>
      <w:r>
        <w:rPr>
          <w:lang w:eastAsia="ru-RU"/>
        </w:rPr>
        <w:t xml:space="preserve"> (за исключением </w:t>
      </w:r>
      <w:r w:rsidRPr="00781323">
        <w:rPr>
          <w:lang w:eastAsia="ru-RU"/>
        </w:rPr>
        <w:lastRenderedPageBreak/>
        <w:t>муниципального образования «</w:t>
      </w:r>
      <w:proofErr w:type="spellStart"/>
      <w:r w:rsidRPr="00781323">
        <w:rPr>
          <w:lang w:eastAsia="ru-RU"/>
        </w:rPr>
        <w:t>Аларский</w:t>
      </w:r>
      <w:proofErr w:type="spellEnd"/>
      <w:r w:rsidRPr="00781323">
        <w:rPr>
          <w:lang w:eastAsia="ru-RU"/>
        </w:rPr>
        <w:t xml:space="preserve"> район»</w:t>
      </w:r>
      <w:r>
        <w:rPr>
          <w:lang w:eastAsia="ru-RU"/>
        </w:rPr>
        <w:t>)</w:t>
      </w:r>
      <w:r w:rsidRPr="00781323">
        <w:rPr>
          <w:lang w:eastAsia="ru-RU"/>
        </w:rPr>
        <w:t xml:space="preserve">, в том числе 15 человек приняли личное участие, в режиме </w:t>
      </w:r>
      <w:r w:rsidRPr="00781323">
        <w:rPr>
          <w:lang w:val="en-US" w:eastAsia="ru-RU"/>
        </w:rPr>
        <w:t>on</w:t>
      </w:r>
      <w:r w:rsidRPr="00781323">
        <w:rPr>
          <w:lang w:eastAsia="ru-RU"/>
        </w:rPr>
        <w:t>-</w:t>
      </w:r>
      <w:r w:rsidRPr="00781323">
        <w:rPr>
          <w:lang w:val="en-US" w:eastAsia="ru-RU"/>
        </w:rPr>
        <w:t>line</w:t>
      </w:r>
      <w:r w:rsidRPr="00781323">
        <w:rPr>
          <w:lang w:eastAsia="ru-RU"/>
        </w:rPr>
        <w:t xml:space="preserve"> – 204 человека.</w:t>
      </w:r>
    </w:p>
    <w:p w:rsidR="00672481" w:rsidRPr="00781323" w:rsidRDefault="00672481" w:rsidP="00B33461">
      <w:pPr>
        <w:ind w:firstLine="567"/>
        <w:rPr>
          <w:lang w:eastAsia="ru-RU"/>
        </w:rPr>
      </w:pPr>
      <w:r w:rsidRPr="00781323">
        <w:rPr>
          <w:lang w:eastAsia="ru-RU"/>
        </w:rPr>
        <w:t>Предметом коллективного обсуждения являлись следующие вопросы:</w:t>
      </w:r>
    </w:p>
    <w:p w:rsidR="00672481" w:rsidRPr="00781323" w:rsidRDefault="00672481" w:rsidP="00B33461">
      <w:pPr>
        <w:numPr>
          <w:ilvl w:val="0"/>
          <w:numId w:val="2"/>
        </w:numPr>
        <w:tabs>
          <w:tab w:val="left" w:pos="1134"/>
        </w:tabs>
        <w:ind w:left="0" w:firstLine="567"/>
      </w:pPr>
      <w:r w:rsidRPr="00781323">
        <w:rPr>
          <w:bCs/>
        </w:rPr>
        <w:t>кадровое обеспечение муниципальных образовательных организаций в Иркутской области</w:t>
      </w:r>
      <w:r w:rsidRPr="00781323">
        <w:t>;</w:t>
      </w:r>
    </w:p>
    <w:p w:rsidR="00672481" w:rsidRPr="00781323" w:rsidRDefault="00672481" w:rsidP="00B33461">
      <w:pPr>
        <w:numPr>
          <w:ilvl w:val="0"/>
          <w:numId w:val="2"/>
        </w:numPr>
        <w:tabs>
          <w:tab w:val="left" w:pos="1134"/>
        </w:tabs>
        <w:ind w:left="0" w:firstLine="567"/>
      </w:pPr>
      <w:r w:rsidRPr="00781323">
        <w:t>создание условий для развития медицинской помощи и обеспечения ее доступности для граждан в Иркутской области;</w:t>
      </w:r>
    </w:p>
    <w:p w:rsidR="00672481" w:rsidRPr="00781323" w:rsidRDefault="00672481" w:rsidP="00B33461">
      <w:pPr>
        <w:numPr>
          <w:ilvl w:val="0"/>
          <w:numId w:val="2"/>
        </w:numPr>
        <w:tabs>
          <w:tab w:val="left" w:pos="1134"/>
        </w:tabs>
        <w:ind w:left="0" w:firstLine="567"/>
      </w:pPr>
      <w:r w:rsidRPr="00781323">
        <w:t>об организации отдыха и оздоровления детей в рамках летней оздоровительной кампании 2016 года.</w:t>
      </w:r>
    </w:p>
    <w:p w:rsidR="00672481" w:rsidRDefault="00D9181E" w:rsidP="00B33461">
      <w:pPr>
        <w:ind w:firstLine="708"/>
        <w:rPr>
          <w:lang w:eastAsia="ru-RU"/>
        </w:rPr>
      </w:pPr>
      <w:r>
        <w:rPr>
          <w:lang w:eastAsia="ru-RU"/>
        </w:rPr>
        <w:t xml:space="preserve">- </w:t>
      </w:r>
      <w:r w:rsidR="00672481" w:rsidRPr="00CD2242">
        <w:rPr>
          <w:lang w:eastAsia="ru-RU"/>
        </w:rPr>
        <w:t>29 сентября состоялась</w:t>
      </w:r>
      <w:r w:rsidR="00672481" w:rsidRPr="00B56DF0">
        <w:rPr>
          <w:lang w:eastAsia="ru-RU"/>
        </w:rPr>
        <w:t xml:space="preserve"> с</w:t>
      </w:r>
      <w:r w:rsidR="00672481" w:rsidRPr="004358D3">
        <w:rPr>
          <w:lang w:eastAsia="ru-RU"/>
        </w:rPr>
        <w:t xml:space="preserve">тажировка </w:t>
      </w:r>
      <w:r w:rsidR="00672481">
        <w:rPr>
          <w:lang w:eastAsia="ru-RU"/>
        </w:rPr>
        <w:t xml:space="preserve">для руководителей и специалистов аппаратов </w:t>
      </w:r>
      <w:r w:rsidR="00672481" w:rsidRPr="004358D3">
        <w:rPr>
          <w:lang w:eastAsia="ru-RU"/>
        </w:rPr>
        <w:t>представительных органов муниципальных образований Иркутской области</w:t>
      </w:r>
      <w:r w:rsidR="00672481">
        <w:rPr>
          <w:lang w:eastAsia="ru-RU"/>
        </w:rPr>
        <w:t xml:space="preserve"> (руководитель – председатель комитета по законодательству о государственном строительстве области и местном самоуправлении Законодательного Собрания Иркутской области </w:t>
      </w:r>
      <w:r>
        <w:rPr>
          <w:lang w:eastAsia="ru-RU"/>
        </w:rPr>
        <w:t xml:space="preserve">         </w:t>
      </w:r>
      <w:r w:rsidR="00672481">
        <w:rPr>
          <w:lang w:eastAsia="ru-RU"/>
        </w:rPr>
        <w:t>Алексеев Б.Г.)</w:t>
      </w:r>
      <w:r w:rsidR="00672481" w:rsidRPr="004358D3">
        <w:rPr>
          <w:lang w:eastAsia="ru-RU"/>
        </w:rPr>
        <w:t>.</w:t>
      </w:r>
    </w:p>
    <w:p w:rsidR="00672481" w:rsidRDefault="00672481" w:rsidP="00B33461">
      <w:pPr>
        <w:ind w:firstLine="708"/>
        <w:rPr>
          <w:lang w:eastAsia="ru-RU"/>
        </w:rPr>
      </w:pPr>
      <w:r>
        <w:rPr>
          <w:lang w:eastAsia="ru-RU"/>
        </w:rPr>
        <w:t xml:space="preserve">Программа стажировки включала теоретическую и практическую части. Теоретическая часть проведена в Законодательном Собрании Иркутской области, практическая – </w:t>
      </w:r>
      <w:r w:rsidR="00D9181E">
        <w:rPr>
          <w:lang w:eastAsia="ru-RU"/>
        </w:rPr>
        <w:t xml:space="preserve">в </w:t>
      </w:r>
      <w:r>
        <w:rPr>
          <w:color w:val="000000"/>
          <w:lang w:eastAsia="ru-RU"/>
        </w:rPr>
        <w:t>Иркутском районном муниципальном образовании.</w:t>
      </w:r>
    </w:p>
    <w:p w:rsidR="00672481" w:rsidRDefault="00672481" w:rsidP="00B33461">
      <w:pPr>
        <w:ind w:firstLine="708"/>
        <w:rPr>
          <w:lang w:eastAsia="ru-RU"/>
        </w:rPr>
      </w:pPr>
      <w:r>
        <w:rPr>
          <w:lang w:eastAsia="ru-RU"/>
        </w:rPr>
        <w:t>Повестка стажировки сформирована с учетом предложений депутатов, муниципальных служащих представительных органов муниципальных образований Иркутской области.</w:t>
      </w:r>
    </w:p>
    <w:p w:rsidR="00672481" w:rsidRDefault="00672481" w:rsidP="00B33461">
      <w:pPr>
        <w:rPr>
          <w:color w:val="000000"/>
          <w:lang w:eastAsia="ru-RU"/>
        </w:rPr>
      </w:pPr>
      <w:r w:rsidRPr="00C72FC9">
        <w:rPr>
          <w:lang w:eastAsia="ru-RU"/>
        </w:rPr>
        <w:t xml:space="preserve">В стажировке принимали участие депутаты, сотрудники аппарата Законодательного Собрания Иркутской области, представители </w:t>
      </w:r>
      <w:r w:rsidRPr="00C72FC9">
        <w:rPr>
          <w:color w:val="000000"/>
          <w:lang w:eastAsia="ru-RU"/>
        </w:rPr>
        <w:t xml:space="preserve">ИОГНИКУ «Институт законодательства и правовой информации </w:t>
      </w:r>
      <w:r>
        <w:rPr>
          <w:color w:val="000000"/>
          <w:lang w:eastAsia="ru-RU"/>
        </w:rPr>
        <w:t xml:space="preserve">                                     </w:t>
      </w:r>
      <w:r w:rsidRPr="00C72FC9">
        <w:rPr>
          <w:color w:val="000000"/>
          <w:lang w:eastAsia="ru-RU"/>
        </w:rPr>
        <w:t xml:space="preserve">им. М.М. Сперанского», </w:t>
      </w:r>
      <w:r>
        <w:rPr>
          <w:color w:val="000000"/>
          <w:lang w:eastAsia="ru-RU"/>
        </w:rPr>
        <w:t xml:space="preserve">главы муниципальных образований, </w:t>
      </w:r>
      <w:r w:rsidRPr="00C72FC9">
        <w:rPr>
          <w:color w:val="000000"/>
          <w:lang w:eastAsia="ru-RU"/>
        </w:rPr>
        <w:t>депутаты,</w:t>
      </w:r>
      <w:r>
        <w:rPr>
          <w:color w:val="000000"/>
          <w:lang w:eastAsia="ru-RU"/>
        </w:rPr>
        <w:t xml:space="preserve"> </w:t>
      </w:r>
      <w:r w:rsidRPr="00C72FC9">
        <w:rPr>
          <w:color w:val="000000"/>
          <w:lang w:eastAsia="ru-RU"/>
        </w:rPr>
        <w:t>муниципальные служащие представительных органов муниципальных образований Иркутской области.</w:t>
      </w:r>
    </w:p>
    <w:p w:rsidR="00672481" w:rsidRDefault="00672481" w:rsidP="00B33461">
      <w:pPr>
        <w:ind w:firstLine="708"/>
        <w:rPr>
          <w:color w:val="000000"/>
          <w:lang w:eastAsia="ru-RU"/>
        </w:rPr>
      </w:pPr>
      <w:r>
        <w:rPr>
          <w:color w:val="000000"/>
          <w:lang w:eastAsia="ru-RU"/>
        </w:rPr>
        <w:t>В рамках теоретической части стажировки рассмотрены следующие вопросы:</w:t>
      </w:r>
    </w:p>
    <w:p w:rsidR="00672481" w:rsidRDefault="00672481" w:rsidP="00B33461">
      <w:pPr>
        <w:pStyle w:val="a4"/>
        <w:numPr>
          <w:ilvl w:val="0"/>
          <w:numId w:val="3"/>
        </w:numPr>
        <w:tabs>
          <w:tab w:val="left" w:pos="1134"/>
        </w:tabs>
        <w:ind w:left="0" w:firstLine="709"/>
      </w:pPr>
      <w:r w:rsidRPr="00C72FC9">
        <w:t>изменения в федеральном и областном законодательстве в сфере местного самоуправления</w:t>
      </w:r>
      <w:r>
        <w:t>;</w:t>
      </w:r>
    </w:p>
    <w:p w:rsidR="00672481" w:rsidRPr="00C72FC9" w:rsidRDefault="00672481" w:rsidP="00B33461">
      <w:pPr>
        <w:pStyle w:val="a4"/>
        <w:numPr>
          <w:ilvl w:val="0"/>
          <w:numId w:val="3"/>
        </w:numPr>
        <w:tabs>
          <w:tab w:val="left" w:pos="1134"/>
        </w:tabs>
        <w:ind w:hanging="11"/>
        <w:rPr>
          <w:color w:val="000000"/>
          <w:lang w:eastAsia="ru-RU"/>
        </w:rPr>
      </w:pPr>
      <w:r>
        <w:rPr>
          <w:color w:val="000000"/>
          <w:lang w:eastAsia="ru-RU"/>
        </w:rPr>
        <w:t>а</w:t>
      </w:r>
      <w:r w:rsidRPr="00C72FC9">
        <w:rPr>
          <w:color w:val="000000"/>
          <w:lang w:eastAsia="ru-RU"/>
        </w:rPr>
        <w:t>нтикоррупционная экспертиза муниципальных правовых актов</w:t>
      </w:r>
      <w:r>
        <w:rPr>
          <w:color w:val="000000"/>
          <w:lang w:eastAsia="ru-RU"/>
        </w:rPr>
        <w:t>;</w:t>
      </w:r>
      <w:r w:rsidRPr="00C72FC9">
        <w:rPr>
          <w:color w:val="000000"/>
          <w:lang w:eastAsia="ru-RU"/>
        </w:rPr>
        <w:t xml:space="preserve"> </w:t>
      </w:r>
    </w:p>
    <w:p w:rsidR="00672481" w:rsidRPr="00C72FC9" w:rsidRDefault="00672481" w:rsidP="00B33461">
      <w:pPr>
        <w:pStyle w:val="a4"/>
        <w:numPr>
          <w:ilvl w:val="0"/>
          <w:numId w:val="3"/>
        </w:numPr>
        <w:tabs>
          <w:tab w:val="left" w:pos="1134"/>
        </w:tabs>
        <w:ind w:left="0" w:firstLine="709"/>
      </w:pPr>
      <w:r>
        <w:t>ю</w:t>
      </w:r>
      <w:r w:rsidRPr="00C72FC9">
        <w:t>ридическая техника муниципальных правовых актов</w:t>
      </w:r>
      <w:r>
        <w:t>;</w:t>
      </w:r>
    </w:p>
    <w:p w:rsidR="00672481" w:rsidRPr="00C72FC9" w:rsidRDefault="00672481" w:rsidP="00B33461">
      <w:pPr>
        <w:pStyle w:val="a4"/>
        <w:numPr>
          <w:ilvl w:val="0"/>
          <w:numId w:val="3"/>
        </w:numPr>
        <w:tabs>
          <w:tab w:val="left" w:pos="1134"/>
        </w:tabs>
        <w:ind w:left="0" w:firstLine="709"/>
      </w:pPr>
      <w:r w:rsidRPr="00C72FC9">
        <w:t>организация делопроизводства в Думе Иркутского районного муниципального образования. Электронный документооборот. Планирование деятельности Думы Иркутского районного муниципального образования;</w:t>
      </w:r>
    </w:p>
    <w:p w:rsidR="00672481" w:rsidRDefault="00672481" w:rsidP="00B33461">
      <w:pPr>
        <w:pStyle w:val="a4"/>
        <w:numPr>
          <w:ilvl w:val="0"/>
          <w:numId w:val="3"/>
        </w:numPr>
        <w:tabs>
          <w:tab w:val="left" w:pos="0"/>
          <w:tab w:val="left" w:pos="1134"/>
        </w:tabs>
        <w:ind w:left="0" w:firstLine="709"/>
      </w:pPr>
      <w:r>
        <w:t>ф</w:t>
      </w:r>
      <w:r w:rsidRPr="00C72FC9">
        <w:t>ормирование и содержание архива в Иркутском районном муниципальном образовании.</w:t>
      </w:r>
    </w:p>
    <w:p w:rsidR="00672481" w:rsidRPr="008D1904" w:rsidRDefault="00672481" w:rsidP="00B33461">
      <w:pPr>
        <w:ind w:firstLine="708"/>
        <w:rPr>
          <w:lang w:eastAsia="ru-RU"/>
        </w:rPr>
      </w:pPr>
      <w:r>
        <w:rPr>
          <w:color w:val="000000"/>
          <w:lang w:eastAsia="ru-RU"/>
        </w:rPr>
        <w:t>По окончании теоретической части участники стажировки посетили Думу Иркутского районного муниципального образования,</w:t>
      </w:r>
      <w:r w:rsidRPr="008D1904">
        <w:rPr>
          <w:lang w:eastAsia="ru-RU"/>
        </w:rPr>
        <w:t xml:space="preserve"> где </w:t>
      </w:r>
      <w:r w:rsidR="00E200DC">
        <w:rPr>
          <w:lang w:eastAsia="ru-RU"/>
        </w:rPr>
        <w:t xml:space="preserve">им </w:t>
      </w:r>
      <w:r>
        <w:rPr>
          <w:lang w:eastAsia="ru-RU"/>
        </w:rPr>
        <w:t xml:space="preserve">была </w:t>
      </w:r>
      <w:r w:rsidRPr="008D1904">
        <w:rPr>
          <w:lang w:eastAsia="ru-RU"/>
        </w:rPr>
        <w:t>предоставлена возможность общения с коллегами непосредственно на их рабочих местах</w:t>
      </w:r>
      <w:r w:rsidR="00D9181E">
        <w:rPr>
          <w:lang w:eastAsia="ru-RU"/>
        </w:rPr>
        <w:t>, а также</w:t>
      </w:r>
      <w:r>
        <w:rPr>
          <w:lang w:eastAsia="ru-RU"/>
        </w:rPr>
        <w:t xml:space="preserve"> </w:t>
      </w:r>
      <w:r w:rsidRPr="008D1904">
        <w:rPr>
          <w:lang w:eastAsia="ru-RU"/>
        </w:rPr>
        <w:t>обмен</w:t>
      </w:r>
      <w:r>
        <w:rPr>
          <w:lang w:eastAsia="ru-RU"/>
        </w:rPr>
        <w:t xml:space="preserve">а </w:t>
      </w:r>
      <w:r w:rsidRPr="008D1904">
        <w:rPr>
          <w:lang w:eastAsia="ru-RU"/>
        </w:rPr>
        <w:t>практическим опытом работы.</w:t>
      </w:r>
      <w:r w:rsidRPr="008D1904">
        <w:rPr>
          <w:iCs/>
          <w:lang w:eastAsia="ru-RU"/>
        </w:rPr>
        <w:t xml:space="preserve"> </w:t>
      </w:r>
    </w:p>
    <w:p w:rsidR="00672481" w:rsidRDefault="00672481" w:rsidP="00B33461">
      <w:pPr>
        <w:ind w:firstLine="708"/>
      </w:pPr>
      <w:r>
        <w:rPr>
          <w:color w:val="000000"/>
          <w:lang w:eastAsia="ru-RU"/>
        </w:rPr>
        <w:lastRenderedPageBreak/>
        <w:t xml:space="preserve">Участникам мероприятия для использования в практической деятельности представлен </w:t>
      </w:r>
      <w:r>
        <w:t xml:space="preserve">сборник </w:t>
      </w:r>
      <w:r w:rsidRPr="00D4325F">
        <w:t>материал</w:t>
      </w:r>
      <w:r>
        <w:t xml:space="preserve">ов по итогам </w:t>
      </w:r>
      <w:r w:rsidRPr="00D4325F">
        <w:t>областного конкурса на лучшую организацию работы представительного органа муниципального образования Иркутской области в 2015 году</w:t>
      </w:r>
      <w:r>
        <w:t>.</w:t>
      </w:r>
      <w:r w:rsidRPr="00D4325F">
        <w:t xml:space="preserve"> </w:t>
      </w:r>
      <w:r>
        <w:t xml:space="preserve">Ежегодный сборник является практическим пособием для председателей и депутатов многих представительных органов муниципальных образований, используемым в решении </w:t>
      </w:r>
      <w:r w:rsidRPr="0069097A">
        <w:rPr>
          <w:lang w:eastAsia="ru-RU"/>
        </w:rPr>
        <w:t>задач органов местного самоуправления</w:t>
      </w:r>
      <w:r>
        <w:rPr>
          <w:lang w:eastAsia="ru-RU"/>
        </w:rPr>
        <w:t>,</w:t>
      </w:r>
      <w:r w:rsidRPr="000B49E7">
        <w:rPr>
          <w:lang w:eastAsia="ru-RU"/>
        </w:rPr>
        <w:t xml:space="preserve"> </w:t>
      </w:r>
      <w:r>
        <w:rPr>
          <w:lang w:eastAsia="ru-RU"/>
        </w:rPr>
        <w:t xml:space="preserve">содержащим </w:t>
      </w:r>
      <w:r w:rsidRPr="0006193B">
        <w:rPr>
          <w:lang w:eastAsia="ru-RU"/>
        </w:rPr>
        <w:t>практическ</w:t>
      </w:r>
      <w:r>
        <w:rPr>
          <w:lang w:eastAsia="ru-RU"/>
        </w:rPr>
        <w:t>ий</w:t>
      </w:r>
      <w:r w:rsidRPr="0006193B">
        <w:rPr>
          <w:lang w:eastAsia="ru-RU"/>
        </w:rPr>
        <w:t xml:space="preserve"> опыт эффективного управления экономическими, социально-культурными и политическими процессами на территории муниципального образования для достижения целей местного самоуправления </w:t>
      </w:r>
      <w:r w:rsidRPr="0006193B">
        <w:rPr>
          <w:lang w:eastAsia="ru-RU"/>
        </w:rPr>
        <w:softHyphen/>
      </w:r>
      <w:r w:rsidRPr="0006193B">
        <w:rPr>
          <w:lang w:eastAsia="ru-RU"/>
        </w:rPr>
        <w:softHyphen/>
        <w:t xml:space="preserve">– удовлетворения потребностей жизнеобеспечения населения и развития территории.  </w:t>
      </w:r>
    </w:p>
    <w:p w:rsidR="00672481" w:rsidRPr="00CC34F5" w:rsidRDefault="00672481" w:rsidP="00B33461">
      <w:pPr>
        <w:ind w:firstLine="708"/>
        <w:rPr>
          <w:lang w:eastAsia="ru-RU"/>
        </w:rPr>
      </w:pPr>
      <w:r w:rsidRPr="00CC34F5">
        <w:t>Учитывая пожелания депутатов, муниципальных служащих представительных органов муниципальны</w:t>
      </w:r>
      <w:r w:rsidR="00E200DC">
        <w:t xml:space="preserve">х образований Иркутской области, </w:t>
      </w:r>
      <w:r w:rsidRPr="00CC34F5">
        <w:rPr>
          <w:lang w:eastAsia="ru-RU"/>
        </w:rPr>
        <w:t xml:space="preserve">в целях оказания информационной, методической помощи в части ведения архива представительного органа муниципального образования отделом протокольного обеспечения аппарата Законодательного Собрания  Иркутской области с  использованием материалов Думы Иркутского районного муниципального образования подготовлены методические рекомендации для руководителей, специалистов аппаратов представительных органов муниципальных образований, которые также были представлены участникам стажировки. </w:t>
      </w:r>
    </w:p>
    <w:p w:rsidR="00672481" w:rsidRPr="00CC34F5" w:rsidRDefault="00672481" w:rsidP="00B33461">
      <w:pPr>
        <w:autoSpaceDE w:val="0"/>
        <w:autoSpaceDN w:val="0"/>
        <w:adjustRightInd w:val="0"/>
        <w:ind w:firstLine="708"/>
      </w:pPr>
      <w:r w:rsidRPr="00CC34F5">
        <w:rPr>
          <w:lang w:eastAsia="ru-RU"/>
        </w:rPr>
        <w:t>В данных методических рекомендациях представлена информация об организации хранения, учете документов Архивного фонда Российской Федерации и других документов, передаче документов представительного органа муниципального образования на хранение в муниципальный архив, а также передаче документов при смене лица, ответственного за архив</w:t>
      </w:r>
      <w:r w:rsidR="00E200DC">
        <w:rPr>
          <w:lang w:eastAsia="ru-RU"/>
        </w:rPr>
        <w:t>,</w:t>
      </w:r>
      <w:r w:rsidRPr="00CC34F5">
        <w:rPr>
          <w:lang w:eastAsia="ru-RU"/>
        </w:rPr>
        <w:t xml:space="preserve"> и др.</w:t>
      </w:r>
    </w:p>
    <w:p w:rsidR="00672481" w:rsidRPr="00446004" w:rsidRDefault="00672481" w:rsidP="00B33461">
      <w:pPr>
        <w:ind w:firstLine="708"/>
        <w:rPr>
          <w:lang w:eastAsia="ru-RU"/>
        </w:rPr>
      </w:pPr>
      <w:r w:rsidRPr="00CD2242">
        <w:rPr>
          <w:lang w:eastAsia="ru-RU"/>
        </w:rPr>
        <w:t>19 апреля в</w:t>
      </w:r>
      <w:r>
        <w:rPr>
          <w:lang w:eastAsia="ru-RU"/>
        </w:rPr>
        <w:t xml:space="preserve"> </w:t>
      </w:r>
      <w:r w:rsidRPr="00F63400">
        <w:rPr>
          <w:lang w:eastAsia="ru-RU"/>
        </w:rPr>
        <w:t>Законодательно</w:t>
      </w:r>
      <w:r>
        <w:rPr>
          <w:lang w:eastAsia="ru-RU"/>
        </w:rPr>
        <w:t>м</w:t>
      </w:r>
      <w:r w:rsidRPr="00F63400">
        <w:rPr>
          <w:lang w:eastAsia="ru-RU"/>
        </w:rPr>
        <w:t xml:space="preserve"> Собрани</w:t>
      </w:r>
      <w:r>
        <w:rPr>
          <w:lang w:eastAsia="ru-RU"/>
        </w:rPr>
        <w:t>и</w:t>
      </w:r>
      <w:r w:rsidRPr="00F63400">
        <w:rPr>
          <w:lang w:eastAsia="ru-RU"/>
        </w:rPr>
        <w:t xml:space="preserve"> Иркутской области проведена видеоконференция на тему «Реализация комплекса мер («дорожной карты») по развитию жилищно-коммунального хозяйства Иркутской области» для депутатов представительных органов городских округов Иркутской области</w:t>
      </w:r>
      <w:r>
        <w:rPr>
          <w:lang w:eastAsia="ru-RU"/>
        </w:rPr>
        <w:t xml:space="preserve"> (</w:t>
      </w:r>
      <w:r w:rsidRPr="00F63400">
        <w:rPr>
          <w:lang w:eastAsia="ru-RU"/>
        </w:rPr>
        <w:t>руковод</w:t>
      </w:r>
      <w:r>
        <w:rPr>
          <w:lang w:eastAsia="ru-RU"/>
        </w:rPr>
        <w:t xml:space="preserve">итель </w:t>
      </w:r>
      <w:r w:rsidRPr="00F63400">
        <w:rPr>
          <w:lang w:eastAsia="ru-RU"/>
        </w:rPr>
        <w:t>– председател</w:t>
      </w:r>
      <w:r>
        <w:rPr>
          <w:lang w:eastAsia="ru-RU"/>
        </w:rPr>
        <w:t>ь</w:t>
      </w:r>
      <w:r w:rsidRPr="00F63400">
        <w:rPr>
          <w:lang w:eastAsia="ru-RU"/>
        </w:rPr>
        <w:t xml:space="preserve"> комитета по собственности и экономической политике Законодательного Собрания Иркутской области Носенко О.Н.</w:t>
      </w:r>
      <w:r>
        <w:rPr>
          <w:lang w:eastAsia="ru-RU"/>
        </w:rPr>
        <w:t>)</w:t>
      </w:r>
      <w:r w:rsidRPr="00F63400">
        <w:rPr>
          <w:lang w:eastAsia="ru-RU"/>
        </w:rPr>
        <w:t>.</w:t>
      </w:r>
      <w:r w:rsidRPr="00446004">
        <w:rPr>
          <w:lang w:eastAsia="ru-RU"/>
        </w:rPr>
        <w:t xml:space="preserve"> Общее количество участников более 70 человек.</w:t>
      </w:r>
    </w:p>
    <w:p w:rsidR="00672481" w:rsidRDefault="00672481" w:rsidP="00B33461">
      <w:pPr>
        <w:ind w:firstLine="708"/>
      </w:pPr>
      <w:r>
        <w:t>В рамках видеоконференции рассмотрены следующие</w:t>
      </w:r>
      <w:r w:rsidRPr="00F63400">
        <w:t xml:space="preserve"> вопросы:</w:t>
      </w:r>
    </w:p>
    <w:p w:rsidR="00672481" w:rsidRPr="00FA7FDE" w:rsidRDefault="00672481" w:rsidP="00B33461">
      <w:pPr>
        <w:pStyle w:val="a4"/>
        <w:numPr>
          <w:ilvl w:val="0"/>
          <w:numId w:val="12"/>
        </w:numPr>
        <w:tabs>
          <w:tab w:val="left" w:pos="1134"/>
        </w:tabs>
        <w:ind w:left="0" w:firstLine="709"/>
      </w:pPr>
      <w:r>
        <w:t>о</w:t>
      </w:r>
      <w:r w:rsidRPr="00FA7FDE">
        <w:t xml:space="preserve"> реализации комплекса мер («дорожной карты») по развитию жилищно-коммунального хозяйства Иркутской области;</w:t>
      </w:r>
    </w:p>
    <w:p w:rsidR="00672481" w:rsidRPr="00FA7FDE" w:rsidRDefault="00672481" w:rsidP="00B33461">
      <w:pPr>
        <w:pStyle w:val="a4"/>
        <w:numPr>
          <w:ilvl w:val="0"/>
          <w:numId w:val="12"/>
        </w:numPr>
        <w:tabs>
          <w:tab w:val="left" w:pos="1134"/>
        </w:tabs>
        <w:ind w:left="0" w:firstLine="709"/>
      </w:pPr>
      <w:r>
        <w:t>о</w:t>
      </w:r>
      <w:r w:rsidRPr="00FA7FDE">
        <w:t>беспечение информационной открытости и подконтрольности жилищно-коммунального хозяйства;</w:t>
      </w:r>
    </w:p>
    <w:p w:rsidR="00672481" w:rsidRPr="00FA7FDE" w:rsidRDefault="00672481" w:rsidP="00B33461">
      <w:pPr>
        <w:pStyle w:val="a4"/>
        <w:numPr>
          <w:ilvl w:val="0"/>
          <w:numId w:val="12"/>
        </w:numPr>
        <w:tabs>
          <w:tab w:val="left" w:pos="1134"/>
        </w:tabs>
        <w:ind w:left="0" w:firstLine="709"/>
      </w:pPr>
      <w:r>
        <w:t>с</w:t>
      </w:r>
      <w:r w:rsidRPr="00FA7FDE">
        <w:t>одержание жилищного фонда, в том числе государственное регулирование деятельности по управлению многоквартирными домами;</w:t>
      </w:r>
    </w:p>
    <w:p w:rsidR="00672481" w:rsidRPr="00FA7FDE" w:rsidRDefault="00672481" w:rsidP="00B33461">
      <w:pPr>
        <w:pStyle w:val="a4"/>
        <w:numPr>
          <w:ilvl w:val="0"/>
          <w:numId w:val="12"/>
        </w:numPr>
        <w:tabs>
          <w:tab w:val="left" w:pos="1134"/>
        </w:tabs>
        <w:ind w:left="0" w:firstLine="709"/>
      </w:pPr>
      <w:r>
        <w:t>п</w:t>
      </w:r>
      <w:r w:rsidRPr="00FA7FDE">
        <w:t>ереселение граждан из аварийного жилого фонда;</w:t>
      </w:r>
    </w:p>
    <w:p w:rsidR="00672481" w:rsidRPr="00FA7FDE" w:rsidRDefault="00672481" w:rsidP="00B33461">
      <w:pPr>
        <w:pStyle w:val="a4"/>
        <w:numPr>
          <w:ilvl w:val="0"/>
          <w:numId w:val="12"/>
        </w:numPr>
        <w:tabs>
          <w:tab w:val="left" w:pos="1134"/>
        </w:tabs>
        <w:ind w:left="0" w:firstLine="709"/>
      </w:pPr>
      <w:r>
        <w:t>ф</w:t>
      </w:r>
      <w:r w:rsidRPr="00FA7FDE">
        <w:t>ункционирование региональной системы капитального ремонта общего имущества в многоквартирных домах;</w:t>
      </w:r>
    </w:p>
    <w:p w:rsidR="00672481" w:rsidRPr="00FA7FDE" w:rsidRDefault="00672481" w:rsidP="00B33461">
      <w:pPr>
        <w:pStyle w:val="a4"/>
        <w:numPr>
          <w:ilvl w:val="0"/>
          <w:numId w:val="12"/>
        </w:numPr>
        <w:tabs>
          <w:tab w:val="left" w:pos="1134"/>
        </w:tabs>
        <w:ind w:left="0" w:firstLine="709"/>
      </w:pPr>
      <w:r>
        <w:lastRenderedPageBreak/>
        <w:t>о</w:t>
      </w:r>
      <w:r w:rsidRPr="00FA7FDE">
        <w:t>беспечение модернизации объектов жилищно-коммунального хозяйства.</w:t>
      </w:r>
    </w:p>
    <w:p w:rsidR="00672481" w:rsidRPr="005D07E7" w:rsidRDefault="00672481" w:rsidP="00B33461">
      <w:pPr>
        <w:ind w:firstLine="708"/>
      </w:pPr>
      <w:r w:rsidRPr="005D07E7">
        <w:t>По итогам видеоконференции приняты рекомендации, подготовленные с учетом предложений депутатов Законодательного Собрания Иркутской области, представителей Правительства Иркутской области, органов местного самоуправления, для использования в практической деятельности.</w:t>
      </w:r>
    </w:p>
    <w:p w:rsidR="00672481" w:rsidRDefault="00672481" w:rsidP="00B33461">
      <w:pPr>
        <w:autoSpaceDE w:val="0"/>
        <w:autoSpaceDN w:val="0"/>
        <w:adjustRightInd w:val="0"/>
      </w:pPr>
      <w:r w:rsidRPr="0033676E">
        <w:t xml:space="preserve">В </w:t>
      </w:r>
      <w:r>
        <w:t xml:space="preserve">данных мероприятиях </w:t>
      </w:r>
      <w:r w:rsidRPr="0033676E">
        <w:t>принимали участи</w:t>
      </w:r>
      <w:r>
        <w:t>е</w:t>
      </w:r>
      <w:r w:rsidRPr="0033676E">
        <w:t xml:space="preserve"> депутаты</w:t>
      </w:r>
      <w:r w:rsidRPr="0033676E">
        <w:rPr>
          <w:lang w:eastAsia="ru-RU"/>
        </w:rPr>
        <w:t xml:space="preserve"> </w:t>
      </w:r>
      <w:r>
        <w:rPr>
          <w:lang w:eastAsia="ru-RU"/>
        </w:rPr>
        <w:t xml:space="preserve">Законодательного Собрания Иркутской области, депутаты </w:t>
      </w:r>
      <w:r w:rsidRPr="00911B8D">
        <w:rPr>
          <w:lang w:eastAsia="ru-RU"/>
        </w:rPr>
        <w:t>представительных органов муниципальных образований</w:t>
      </w:r>
      <w:r>
        <w:rPr>
          <w:lang w:eastAsia="ru-RU"/>
        </w:rPr>
        <w:t xml:space="preserve"> Иркутской области</w:t>
      </w:r>
      <w:r w:rsidR="006D4912">
        <w:rPr>
          <w:lang w:eastAsia="ru-RU"/>
        </w:rPr>
        <w:t>,</w:t>
      </w:r>
      <w:r w:rsidRPr="00911B8D">
        <w:rPr>
          <w:lang w:eastAsia="ru-RU"/>
        </w:rPr>
        <w:t xml:space="preserve"> </w:t>
      </w:r>
      <w:r w:rsidRPr="0033676E">
        <w:t>представители Правительства Иркутской области, Контрольно-счетной палаты Иркутской области,</w:t>
      </w:r>
      <w:r w:rsidRPr="00911B8D">
        <w:rPr>
          <w:lang w:eastAsia="ru-RU"/>
        </w:rPr>
        <w:t xml:space="preserve"> </w:t>
      </w:r>
      <w:r w:rsidR="006D4912">
        <w:rPr>
          <w:lang w:eastAsia="ru-RU"/>
        </w:rPr>
        <w:t>н</w:t>
      </w:r>
      <w:r>
        <w:rPr>
          <w:lang w:eastAsia="ru-RU"/>
        </w:rPr>
        <w:t xml:space="preserve">екоммерческой организации «Ассоциация муниципальных образований Иркутской области», </w:t>
      </w:r>
      <w:r w:rsidRPr="00C72FC9">
        <w:rPr>
          <w:color w:val="000000"/>
          <w:lang w:eastAsia="ru-RU"/>
        </w:rPr>
        <w:t>ИОГНИКУ «Институт законодательства и правовой информации</w:t>
      </w:r>
      <w:r>
        <w:rPr>
          <w:color w:val="000000"/>
          <w:lang w:eastAsia="ru-RU"/>
        </w:rPr>
        <w:t xml:space="preserve"> им. </w:t>
      </w:r>
      <w:r w:rsidRPr="00C72FC9">
        <w:rPr>
          <w:color w:val="000000"/>
          <w:lang w:eastAsia="ru-RU"/>
        </w:rPr>
        <w:t>М.М. Сперанского»</w:t>
      </w:r>
      <w:r>
        <w:rPr>
          <w:color w:val="000000"/>
          <w:lang w:eastAsia="ru-RU"/>
        </w:rPr>
        <w:t xml:space="preserve">, </w:t>
      </w:r>
      <w:r w:rsidRPr="0033676E">
        <w:t>сотрудники аппарата Законодательного Собрания</w:t>
      </w:r>
      <w:r>
        <w:t xml:space="preserve"> Иркутской области</w:t>
      </w:r>
      <w:r w:rsidRPr="0033676E">
        <w:t>, главы</w:t>
      </w:r>
      <w:r>
        <w:t xml:space="preserve"> поселений</w:t>
      </w:r>
      <w:r w:rsidRPr="0033676E">
        <w:t>, муниципальные служащие органов местного самоуправления, представители прокуратуры Иркутской области, городск</w:t>
      </w:r>
      <w:r>
        <w:t>их</w:t>
      </w:r>
      <w:r w:rsidRPr="0033676E">
        <w:t>, межрайонн</w:t>
      </w:r>
      <w:r>
        <w:t>ых</w:t>
      </w:r>
      <w:r w:rsidRPr="0033676E">
        <w:t xml:space="preserve"> прокуратур, налоговых инспекций</w:t>
      </w:r>
      <w:r>
        <w:t>,</w:t>
      </w:r>
      <w:r w:rsidRPr="0033676E">
        <w:t xml:space="preserve"> </w:t>
      </w:r>
      <w:r w:rsidRPr="00911B8D">
        <w:rPr>
          <w:lang w:eastAsia="ru-RU"/>
        </w:rPr>
        <w:t xml:space="preserve">представители общественности и др. </w:t>
      </w:r>
      <w:r>
        <w:rPr>
          <w:lang w:eastAsia="ru-RU"/>
        </w:rPr>
        <w:t xml:space="preserve"> </w:t>
      </w:r>
      <w:r w:rsidRPr="0033676E">
        <w:t xml:space="preserve"> </w:t>
      </w:r>
    </w:p>
    <w:p w:rsidR="00672481" w:rsidRDefault="00672481" w:rsidP="00B33461">
      <w:pPr>
        <w:autoSpaceDE w:val="0"/>
        <w:autoSpaceDN w:val="0"/>
        <w:adjustRightInd w:val="0"/>
        <w:rPr>
          <w:lang w:eastAsia="ru-RU"/>
        </w:rPr>
      </w:pPr>
    </w:p>
    <w:p w:rsidR="00672481" w:rsidRDefault="00672481" w:rsidP="00B33461">
      <w:pPr>
        <w:tabs>
          <w:tab w:val="num" w:pos="720"/>
          <w:tab w:val="left" w:pos="900"/>
        </w:tabs>
        <w:rPr>
          <w:b/>
          <w:lang w:eastAsia="ru-RU"/>
        </w:rPr>
      </w:pPr>
      <w:r>
        <w:rPr>
          <w:b/>
          <w:lang w:eastAsia="ru-RU"/>
        </w:rPr>
        <w:t>Областной конкурс на лучшую организацию работы представительного органа муниципального образования Иркутской области</w:t>
      </w:r>
      <w:r w:rsidR="006D4912">
        <w:rPr>
          <w:b/>
          <w:lang w:eastAsia="ru-RU"/>
        </w:rPr>
        <w:t>.</w:t>
      </w:r>
    </w:p>
    <w:p w:rsidR="00672481" w:rsidRDefault="00672481" w:rsidP="00B33461">
      <w:pPr>
        <w:widowControl w:val="0"/>
        <w:autoSpaceDE w:val="0"/>
        <w:autoSpaceDN w:val="0"/>
        <w:adjustRightInd w:val="0"/>
        <w:ind w:firstLine="540"/>
        <w:rPr>
          <w:bCs/>
        </w:rPr>
      </w:pPr>
      <w:r>
        <w:rPr>
          <w:b/>
          <w:lang w:eastAsia="ru-RU"/>
        </w:rPr>
        <w:tab/>
      </w:r>
      <w:r w:rsidRPr="006207BD">
        <w:rPr>
          <w:lang w:eastAsia="ru-RU"/>
        </w:rPr>
        <w:t xml:space="preserve">В целях </w:t>
      </w:r>
      <w:r w:rsidRPr="006207BD">
        <w:t>повышения эффективности работы представительных  органов муниципальных образований Иркутской области,</w:t>
      </w:r>
      <w:r w:rsidRPr="007456AB">
        <w:t xml:space="preserve"> </w:t>
      </w:r>
      <w:r w:rsidRPr="006207BD">
        <w:t xml:space="preserve">развития муниципальных образований, а также </w:t>
      </w:r>
      <w:r w:rsidR="006D4912">
        <w:t xml:space="preserve">для </w:t>
      </w:r>
      <w:r w:rsidRPr="006207BD">
        <w:t>распространения положительного опыта работы по развитию местного самоуправления</w:t>
      </w:r>
      <w:r>
        <w:t xml:space="preserve"> на территории Иркутской области Законодательным Собранием Иркутской области ежегодно проводится областной конкурс </w:t>
      </w:r>
      <w:r w:rsidRPr="007456AB">
        <w:rPr>
          <w:bCs/>
          <w:lang w:eastAsia="ru-RU"/>
        </w:rPr>
        <w:t>на лучшую организацию работы представительного органа муниципального образования</w:t>
      </w:r>
      <w:r>
        <w:rPr>
          <w:bCs/>
          <w:lang w:eastAsia="ru-RU"/>
        </w:rPr>
        <w:t xml:space="preserve"> </w:t>
      </w:r>
      <w:r w:rsidRPr="007456AB">
        <w:rPr>
          <w:bCs/>
          <w:lang w:eastAsia="ru-RU"/>
        </w:rPr>
        <w:t>(далее – Конкурс).</w:t>
      </w:r>
      <w:r w:rsidRPr="007456AB">
        <w:rPr>
          <w:bCs/>
        </w:rPr>
        <w:t xml:space="preserve"> </w:t>
      </w:r>
    </w:p>
    <w:p w:rsidR="00672481" w:rsidRPr="00BB5669" w:rsidRDefault="00672481" w:rsidP="00B33461">
      <w:pPr>
        <w:widowControl w:val="0"/>
        <w:autoSpaceDE w:val="0"/>
        <w:autoSpaceDN w:val="0"/>
        <w:ind w:firstLine="708"/>
        <w:rPr>
          <w:lang w:eastAsia="ru-RU"/>
        </w:rPr>
      </w:pPr>
      <w:r w:rsidRPr="00BB5669">
        <w:rPr>
          <w:lang w:eastAsia="ru-RU"/>
        </w:rPr>
        <w:t>Конкурс проводился в соответствии с Положением об областном конкурсе на лучшую организацию работы представительного органа муниципального образования Иркутской области в 2015 году, утвержденным постановлением Законодательного Собрания Иркутской области от 03.12.2014</w:t>
      </w:r>
      <w:r>
        <w:rPr>
          <w:lang w:eastAsia="ru-RU"/>
        </w:rPr>
        <w:t xml:space="preserve"> </w:t>
      </w:r>
      <w:r w:rsidRPr="00BB5669">
        <w:rPr>
          <w:lang w:eastAsia="ru-RU"/>
        </w:rPr>
        <w:t>№ 18/28-ЗС.</w:t>
      </w:r>
    </w:p>
    <w:p w:rsidR="00672481" w:rsidRPr="00BB5669" w:rsidRDefault="00672481" w:rsidP="00B33461">
      <w:pPr>
        <w:ind w:firstLine="708"/>
        <w:rPr>
          <w:lang w:eastAsia="ru-RU"/>
        </w:rPr>
      </w:pPr>
      <w:r>
        <w:rPr>
          <w:lang w:eastAsia="ru-RU"/>
        </w:rPr>
        <w:t>По итогам деятельности представительных органов муниципальных образований Иркутской области за 2015 год в</w:t>
      </w:r>
      <w:r w:rsidRPr="00BB5669">
        <w:rPr>
          <w:lang w:eastAsia="ru-RU"/>
        </w:rPr>
        <w:t xml:space="preserve"> рамках Конкурса в Законодательное Собрание Иркутской области поступил</w:t>
      </w:r>
      <w:r w:rsidR="006D4912">
        <w:rPr>
          <w:lang w:eastAsia="ru-RU"/>
        </w:rPr>
        <w:t>а</w:t>
      </w:r>
      <w:r w:rsidRPr="00BB5669">
        <w:rPr>
          <w:lang w:eastAsia="ru-RU"/>
        </w:rPr>
        <w:t xml:space="preserve"> </w:t>
      </w:r>
      <w:r w:rsidRPr="008F2138">
        <w:rPr>
          <w:lang w:eastAsia="ru-RU"/>
        </w:rPr>
        <w:t>71</w:t>
      </w:r>
      <w:r w:rsidRPr="00BB5669">
        <w:rPr>
          <w:b/>
          <w:lang w:eastAsia="ru-RU"/>
        </w:rPr>
        <w:t xml:space="preserve"> </w:t>
      </w:r>
      <w:r w:rsidRPr="00BB5669">
        <w:rPr>
          <w:lang w:eastAsia="ru-RU"/>
        </w:rPr>
        <w:t>конкурсн</w:t>
      </w:r>
      <w:r>
        <w:rPr>
          <w:lang w:eastAsia="ru-RU"/>
        </w:rPr>
        <w:t>ая</w:t>
      </w:r>
      <w:r w:rsidRPr="00BB5669">
        <w:rPr>
          <w:lang w:eastAsia="ru-RU"/>
        </w:rPr>
        <w:t xml:space="preserve"> работ</w:t>
      </w:r>
      <w:r>
        <w:rPr>
          <w:lang w:eastAsia="ru-RU"/>
        </w:rPr>
        <w:t>а</w:t>
      </w:r>
      <w:r w:rsidRPr="00BB5669">
        <w:rPr>
          <w:lang w:eastAsia="ru-RU"/>
        </w:rPr>
        <w:t xml:space="preserve"> от представительных органов муниципальных образований Иркутской области</w:t>
      </w:r>
      <w:r>
        <w:rPr>
          <w:lang w:eastAsia="ru-RU"/>
        </w:rPr>
        <w:t xml:space="preserve"> (что на 32 работы больше, чем в прошлом году)</w:t>
      </w:r>
      <w:r w:rsidRPr="00BB5669">
        <w:rPr>
          <w:lang w:eastAsia="ru-RU"/>
        </w:rPr>
        <w:t>, в том числе</w:t>
      </w:r>
      <w:r w:rsidR="006D4912">
        <w:rPr>
          <w:lang w:eastAsia="ru-RU"/>
        </w:rPr>
        <w:t xml:space="preserve"> от         </w:t>
      </w:r>
      <w:r w:rsidRPr="00BB5669">
        <w:rPr>
          <w:lang w:eastAsia="ru-RU"/>
        </w:rPr>
        <w:t xml:space="preserve"> </w:t>
      </w:r>
      <w:r w:rsidRPr="008F2138">
        <w:rPr>
          <w:lang w:eastAsia="ru-RU"/>
        </w:rPr>
        <w:t>7</w:t>
      </w:r>
      <w:r w:rsidRPr="00BB5669">
        <w:rPr>
          <w:lang w:eastAsia="ru-RU"/>
        </w:rPr>
        <w:t xml:space="preserve"> городских округов, </w:t>
      </w:r>
      <w:r w:rsidRPr="008F2138">
        <w:rPr>
          <w:lang w:eastAsia="ru-RU"/>
        </w:rPr>
        <w:t>17</w:t>
      </w:r>
      <w:r w:rsidRPr="00BB5669">
        <w:rPr>
          <w:lang w:eastAsia="ru-RU"/>
        </w:rPr>
        <w:t xml:space="preserve"> муниципальных районов, </w:t>
      </w:r>
      <w:r w:rsidRPr="008F2138">
        <w:rPr>
          <w:lang w:eastAsia="ru-RU"/>
        </w:rPr>
        <w:t>9</w:t>
      </w:r>
      <w:r w:rsidRPr="00BB5669">
        <w:rPr>
          <w:lang w:eastAsia="ru-RU"/>
        </w:rPr>
        <w:t xml:space="preserve"> городских поселений и </w:t>
      </w:r>
      <w:r w:rsidRPr="008F2138">
        <w:rPr>
          <w:lang w:eastAsia="ru-RU"/>
        </w:rPr>
        <w:t>38</w:t>
      </w:r>
      <w:r w:rsidRPr="00BB5669">
        <w:rPr>
          <w:lang w:eastAsia="ru-RU"/>
        </w:rPr>
        <w:t xml:space="preserve"> сельских поселений. </w:t>
      </w:r>
    </w:p>
    <w:p w:rsidR="00672481" w:rsidRDefault="00672481" w:rsidP="00B33461">
      <w:pPr>
        <w:ind w:firstLine="708"/>
        <w:rPr>
          <w:lang w:eastAsia="ru-RU"/>
        </w:rPr>
      </w:pPr>
      <w:r w:rsidRPr="00E853C9">
        <w:rPr>
          <w:lang w:eastAsia="ru-RU"/>
        </w:rPr>
        <w:t xml:space="preserve">В соответствии с Положением о </w:t>
      </w:r>
      <w:r>
        <w:rPr>
          <w:lang w:eastAsia="ru-RU"/>
        </w:rPr>
        <w:t>К</w:t>
      </w:r>
      <w:r w:rsidRPr="00E853C9">
        <w:rPr>
          <w:lang w:eastAsia="ru-RU"/>
        </w:rPr>
        <w:t xml:space="preserve">онкурсе определены победители и лауреаты. </w:t>
      </w:r>
      <w:r>
        <w:rPr>
          <w:lang w:eastAsia="ru-RU"/>
        </w:rPr>
        <w:t xml:space="preserve"> </w:t>
      </w:r>
    </w:p>
    <w:p w:rsidR="00672481" w:rsidRPr="00E853C9" w:rsidRDefault="00672481" w:rsidP="00B33461">
      <w:pPr>
        <w:ind w:firstLine="708"/>
      </w:pPr>
      <w:r>
        <w:rPr>
          <w:lang w:eastAsia="ru-RU"/>
        </w:rPr>
        <w:t>П</w:t>
      </w:r>
      <w:r w:rsidRPr="00E853C9">
        <w:rPr>
          <w:lang w:eastAsia="ru-RU"/>
        </w:rPr>
        <w:t xml:space="preserve">обедителями </w:t>
      </w:r>
      <w:r w:rsidRPr="00E853C9">
        <w:t>среди представительных органов муниципальных образований Иркутской области (городские округа)</w:t>
      </w:r>
      <w:r>
        <w:t xml:space="preserve"> определены</w:t>
      </w:r>
      <w:r w:rsidRPr="00E853C9">
        <w:t>:</w:t>
      </w:r>
    </w:p>
    <w:p w:rsidR="006D4912" w:rsidRDefault="006D4912" w:rsidP="006D4912">
      <w:pPr>
        <w:tabs>
          <w:tab w:val="left" w:pos="176"/>
        </w:tabs>
        <w:rPr>
          <w:lang w:eastAsia="ru-RU"/>
        </w:rPr>
      </w:pPr>
      <w:r>
        <w:rPr>
          <w:lang w:eastAsia="ru-RU"/>
        </w:rPr>
        <w:lastRenderedPageBreak/>
        <w:t xml:space="preserve">1) </w:t>
      </w:r>
      <w:r w:rsidR="00672481" w:rsidRPr="0096281F">
        <w:rPr>
          <w:lang w:eastAsia="ru-RU"/>
        </w:rPr>
        <w:t>Дум</w:t>
      </w:r>
      <w:r w:rsidR="00672481">
        <w:rPr>
          <w:lang w:eastAsia="ru-RU"/>
        </w:rPr>
        <w:t>а</w:t>
      </w:r>
      <w:r w:rsidR="00672481" w:rsidRPr="0096281F">
        <w:rPr>
          <w:lang w:eastAsia="ru-RU"/>
        </w:rPr>
        <w:t xml:space="preserve"> </w:t>
      </w:r>
      <w:proofErr w:type="spellStart"/>
      <w:r w:rsidR="00672481" w:rsidRPr="0096281F">
        <w:rPr>
          <w:lang w:eastAsia="ru-RU"/>
        </w:rPr>
        <w:t>Зиминского</w:t>
      </w:r>
      <w:proofErr w:type="spellEnd"/>
      <w:r w:rsidR="00672481" w:rsidRPr="0096281F">
        <w:rPr>
          <w:lang w:eastAsia="ru-RU"/>
        </w:rPr>
        <w:t xml:space="preserve"> городского муниципального образования (первое место);</w:t>
      </w:r>
    </w:p>
    <w:p w:rsidR="006D4912" w:rsidRDefault="006D4912" w:rsidP="006D4912">
      <w:pPr>
        <w:tabs>
          <w:tab w:val="left" w:pos="176"/>
        </w:tabs>
        <w:rPr>
          <w:lang w:eastAsia="ru-RU"/>
        </w:rPr>
      </w:pPr>
      <w:r>
        <w:rPr>
          <w:lang w:eastAsia="ru-RU"/>
        </w:rPr>
        <w:t xml:space="preserve">2) </w:t>
      </w:r>
      <w:r w:rsidR="00672481" w:rsidRPr="0096281F">
        <w:rPr>
          <w:lang w:eastAsia="ru-RU"/>
        </w:rPr>
        <w:t>Дум</w:t>
      </w:r>
      <w:r w:rsidR="00672481">
        <w:rPr>
          <w:lang w:eastAsia="ru-RU"/>
        </w:rPr>
        <w:t>а</w:t>
      </w:r>
      <w:r w:rsidR="00672481" w:rsidRPr="0096281F">
        <w:rPr>
          <w:lang w:eastAsia="ru-RU"/>
        </w:rPr>
        <w:t xml:space="preserve"> муниципального образования  города Усть-Илимска (второе место);</w:t>
      </w:r>
    </w:p>
    <w:p w:rsidR="00672481" w:rsidRPr="0096281F" w:rsidRDefault="006D4912" w:rsidP="006D4912">
      <w:pPr>
        <w:tabs>
          <w:tab w:val="left" w:pos="176"/>
        </w:tabs>
        <w:rPr>
          <w:lang w:eastAsia="ru-RU"/>
        </w:rPr>
      </w:pPr>
      <w:r>
        <w:rPr>
          <w:lang w:eastAsia="ru-RU"/>
        </w:rPr>
        <w:t xml:space="preserve">3) </w:t>
      </w:r>
      <w:r w:rsidR="00672481" w:rsidRPr="0096281F">
        <w:rPr>
          <w:lang w:eastAsia="ru-RU"/>
        </w:rPr>
        <w:t>Дум</w:t>
      </w:r>
      <w:r w:rsidR="00672481">
        <w:rPr>
          <w:lang w:eastAsia="ru-RU"/>
        </w:rPr>
        <w:t xml:space="preserve">а </w:t>
      </w:r>
      <w:r w:rsidR="00672481" w:rsidRPr="0096281F">
        <w:rPr>
          <w:lang w:eastAsia="ru-RU"/>
        </w:rPr>
        <w:t>города Иркутска (третье место)</w:t>
      </w:r>
      <w:r w:rsidR="00672481">
        <w:rPr>
          <w:lang w:eastAsia="ru-RU"/>
        </w:rPr>
        <w:t>.</w:t>
      </w:r>
    </w:p>
    <w:p w:rsidR="006D4912" w:rsidRDefault="00672481" w:rsidP="006D4912">
      <w:pPr>
        <w:tabs>
          <w:tab w:val="left" w:pos="0"/>
          <w:tab w:val="left" w:pos="851"/>
          <w:tab w:val="left" w:pos="1134"/>
        </w:tabs>
        <w:ind w:firstLine="570"/>
        <w:contextualSpacing/>
      </w:pPr>
      <w:r>
        <w:t>С</w:t>
      </w:r>
      <w:r w:rsidRPr="00E853C9">
        <w:t>реди представительных органов муниципальных образований Иркутской области (муниципальные районы)</w:t>
      </w:r>
      <w:r w:rsidRPr="0096281F">
        <w:t xml:space="preserve"> </w:t>
      </w:r>
      <w:r>
        <w:t>определены</w:t>
      </w:r>
      <w:r w:rsidR="006D4912">
        <w:t>:</w:t>
      </w:r>
    </w:p>
    <w:p w:rsidR="006D4912" w:rsidRDefault="00672481" w:rsidP="006D4912">
      <w:pPr>
        <w:pStyle w:val="a4"/>
        <w:numPr>
          <w:ilvl w:val="0"/>
          <w:numId w:val="18"/>
        </w:numPr>
        <w:tabs>
          <w:tab w:val="left" w:pos="0"/>
          <w:tab w:val="left" w:pos="851"/>
          <w:tab w:val="left" w:pos="1134"/>
        </w:tabs>
      </w:pPr>
      <w:r w:rsidRPr="0096281F">
        <w:rPr>
          <w:lang w:eastAsia="ru-RU"/>
        </w:rPr>
        <w:t>Дум</w:t>
      </w:r>
      <w:r>
        <w:rPr>
          <w:lang w:eastAsia="ru-RU"/>
        </w:rPr>
        <w:t>а</w:t>
      </w:r>
      <w:r w:rsidRPr="0096281F">
        <w:rPr>
          <w:lang w:eastAsia="ru-RU"/>
        </w:rPr>
        <w:t xml:space="preserve"> муниципального образования «Братский район» (первое место);</w:t>
      </w:r>
    </w:p>
    <w:p w:rsidR="006D4912" w:rsidRDefault="006D4912" w:rsidP="006D4912">
      <w:pPr>
        <w:tabs>
          <w:tab w:val="left" w:pos="0"/>
          <w:tab w:val="left" w:pos="851"/>
          <w:tab w:val="left" w:pos="1134"/>
        </w:tabs>
        <w:ind w:firstLine="0"/>
      </w:pPr>
      <w:r>
        <w:rPr>
          <w:lang w:eastAsia="ru-RU"/>
        </w:rPr>
        <w:t xml:space="preserve">        2) </w:t>
      </w:r>
      <w:r w:rsidR="00672481" w:rsidRPr="0096281F">
        <w:rPr>
          <w:lang w:eastAsia="ru-RU"/>
        </w:rPr>
        <w:t>Дума Иркутского районного муниципального образования (второе место);</w:t>
      </w:r>
    </w:p>
    <w:p w:rsidR="00672481" w:rsidRPr="0096281F" w:rsidRDefault="006D4912" w:rsidP="006D4912">
      <w:pPr>
        <w:tabs>
          <w:tab w:val="left" w:pos="0"/>
          <w:tab w:val="left" w:pos="851"/>
          <w:tab w:val="left" w:pos="1134"/>
        </w:tabs>
        <w:ind w:firstLine="0"/>
        <w:rPr>
          <w:lang w:eastAsia="ru-RU"/>
        </w:rPr>
      </w:pPr>
      <w:r>
        <w:rPr>
          <w:lang w:eastAsia="ru-RU"/>
        </w:rPr>
        <w:t xml:space="preserve">        3) </w:t>
      </w:r>
      <w:r w:rsidR="00672481" w:rsidRPr="0096281F">
        <w:rPr>
          <w:lang w:eastAsia="ru-RU"/>
        </w:rPr>
        <w:t>Дума муниципального образования «</w:t>
      </w:r>
      <w:proofErr w:type="spellStart"/>
      <w:r w:rsidR="00672481" w:rsidRPr="0096281F">
        <w:rPr>
          <w:lang w:eastAsia="ru-RU"/>
        </w:rPr>
        <w:t>Куйтунский</w:t>
      </w:r>
      <w:proofErr w:type="spellEnd"/>
      <w:r w:rsidR="00672481" w:rsidRPr="0096281F">
        <w:rPr>
          <w:lang w:eastAsia="ru-RU"/>
        </w:rPr>
        <w:t xml:space="preserve"> район» (третье место)</w:t>
      </w:r>
      <w:r w:rsidR="00672481">
        <w:rPr>
          <w:lang w:eastAsia="ru-RU"/>
        </w:rPr>
        <w:t>.</w:t>
      </w:r>
    </w:p>
    <w:p w:rsidR="00672481" w:rsidRPr="00E853C9" w:rsidRDefault="00672481" w:rsidP="00B33461">
      <w:pPr>
        <w:tabs>
          <w:tab w:val="left" w:pos="567"/>
          <w:tab w:val="left" w:pos="993"/>
        </w:tabs>
        <w:ind w:firstLine="570"/>
        <w:contextualSpacing/>
      </w:pPr>
      <w:r>
        <w:t>С</w:t>
      </w:r>
      <w:r w:rsidRPr="00E853C9">
        <w:t>реди представительных органов муниципальных образований Иркутской области (городские поселения)</w:t>
      </w:r>
      <w:r w:rsidRPr="0096281F">
        <w:t xml:space="preserve"> </w:t>
      </w:r>
      <w:r>
        <w:t>определены</w:t>
      </w:r>
      <w:r w:rsidRPr="00E853C9">
        <w:t>:</w:t>
      </w:r>
    </w:p>
    <w:p w:rsidR="00672481" w:rsidRDefault="00672481" w:rsidP="00B33461">
      <w:pPr>
        <w:pStyle w:val="a4"/>
        <w:numPr>
          <w:ilvl w:val="0"/>
          <w:numId w:val="6"/>
        </w:numPr>
        <w:tabs>
          <w:tab w:val="left" w:pos="567"/>
          <w:tab w:val="left" w:pos="993"/>
        </w:tabs>
        <w:rPr>
          <w:lang w:eastAsia="ru-RU"/>
        </w:rPr>
      </w:pPr>
      <w:r w:rsidRPr="0096281F">
        <w:rPr>
          <w:lang w:eastAsia="ru-RU"/>
        </w:rPr>
        <w:t>Дум</w:t>
      </w:r>
      <w:r>
        <w:rPr>
          <w:lang w:eastAsia="ru-RU"/>
        </w:rPr>
        <w:t>а</w:t>
      </w:r>
      <w:r w:rsidRPr="0096281F">
        <w:rPr>
          <w:lang w:eastAsia="ru-RU"/>
        </w:rPr>
        <w:t xml:space="preserve"> </w:t>
      </w:r>
      <w:proofErr w:type="spellStart"/>
      <w:r w:rsidRPr="0096281F">
        <w:rPr>
          <w:lang w:eastAsia="ru-RU"/>
        </w:rPr>
        <w:t>Тайшетского</w:t>
      </w:r>
      <w:proofErr w:type="spellEnd"/>
      <w:r w:rsidRPr="0096281F">
        <w:rPr>
          <w:lang w:eastAsia="ru-RU"/>
        </w:rPr>
        <w:t xml:space="preserve"> муниципального образования  (первое место);</w:t>
      </w:r>
    </w:p>
    <w:p w:rsidR="00672481" w:rsidRPr="00E853C9" w:rsidRDefault="00672481" w:rsidP="00B33461">
      <w:pPr>
        <w:tabs>
          <w:tab w:val="left" w:pos="567"/>
          <w:tab w:val="left" w:pos="993"/>
        </w:tabs>
        <w:rPr>
          <w:lang w:eastAsia="ru-RU"/>
        </w:rPr>
      </w:pPr>
      <w:r>
        <w:rPr>
          <w:lang w:eastAsia="ru-RU"/>
        </w:rPr>
        <w:t xml:space="preserve">2) </w:t>
      </w:r>
      <w:r w:rsidRPr="00E853C9">
        <w:rPr>
          <w:lang w:eastAsia="ru-RU"/>
        </w:rPr>
        <w:t>Дум</w:t>
      </w:r>
      <w:r>
        <w:rPr>
          <w:lang w:eastAsia="ru-RU"/>
        </w:rPr>
        <w:t>а</w:t>
      </w:r>
      <w:r w:rsidRPr="00E853C9">
        <w:rPr>
          <w:lang w:eastAsia="ru-RU"/>
        </w:rPr>
        <w:t xml:space="preserve"> </w:t>
      </w:r>
      <w:proofErr w:type="spellStart"/>
      <w:r w:rsidRPr="00E853C9">
        <w:rPr>
          <w:lang w:eastAsia="ru-RU"/>
        </w:rPr>
        <w:t>Рудногорского</w:t>
      </w:r>
      <w:proofErr w:type="spellEnd"/>
      <w:r w:rsidRPr="00E853C9">
        <w:rPr>
          <w:lang w:eastAsia="ru-RU"/>
        </w:rPr>
        <w:t xml:space="preserve"> муниципального образования (второе место);</w:t>
      </w:r>
    </w:p>
    <w:p w:rsidR="00672481" w:rsidRPr="00E853C9" w:rsidRDefault="00672481" w:rsidP="00B33461">
      <w:pPr>
        <w:tabs>
          <w:tab w:val="left" w:pos="567"/>
          <w:tab w:val="left" w:pos="993"/>
        </w:tabs>
        <w:rPr>
          <w:lang w:eastAsia="ru-RU"/>
        </w:rPr>
      </w:pPr>
      <w:r>
        <w:rPr>
          <w:lang w:eastAsia="ru-RU"/>
        </w:rPr>
        <w:t xml:space="preserve">3) </w:t>
      </w:r>
      <w:r w:rsidRPr="00E853C9">
        <w:rPr>
          <w:lang w:eastAsia="ru-RU"/>
        </w:rPr>
        <w:t>Дум</w:t>
      </w:r>
      <w:r>
        <w:rPr>
          <w:lang w:eastAsia="ru-RU"/>
        </w:rPr>
        <w:t>а</w:t>
      </w:r>
      <w:r w:rsidRPr="00E853C9">
        <w:rPr>
          <w:lang w:eastAsia="ru-RU"/>
        </w:rPr>
        <w:t xml:space="preserve"> </w:t>
      </w:r>
      <w:proofErr w:type="spellStart"/>
      <w:r w:rsidRPr="00E853C9">
        <w:rPr>
          <w:lang w:eastAsia="ru-RU"/>
        </w:rPr>
        <w:t>Новоигирминского</w:t>
      </w:r>
      <w:proofErr w:type="spellEnd"/>
      <w:r w:rsidRPr="00E853C9">
        <w:rPr>
          <w:lang w:eastAsia="ru-RU"/>
        </w:rPr>
        <w:t xml:space="preserve"> муниципального образования (третье место)</w:t>
      </w:r>
      <w:r>
        <w:rPr>
          <w:lang w:eastAsia="ru-RU"/>
        </w:rPr>
        <w:t>.</w:t>
      </w:r>
    </w:p>
    <w:p w:rsidR="00672481" w:rsidRPr="00E853C9" w:rsidRDefault="00672481" w:rsidP="00B33461">
      <w:pPr>
        <w:widowControl w:val="0"/>
        <w:tabs>
          <w:tab w:val="left" w:pos="567"/>
          <w:tab w:val="left" w:pos="993"/>
          <w:tab w:val="left" w:pos="1134"/>
        </w:tabs>
        <w:autoSpaceDE w:val="0"/>
        <w:autoSpaceDN w:val="0"/>
        <w:adjustRightInd w:val="0"/>
        <w:ind w:firstLine="570"/>
        <w:contextualSpacing/>
        <w:outlineLvl w:val="2"/>
      </w:pPr>
      <w:r>
        <w:t>С</w:t>
      </w:r>
      <w:r w:rsidRPr="00E853C9">
        <w:t>реди представительных органов муниципальных образований Иркутской  области (сельские поселения)</w:t>
      </w:r>
      <w:r w:rsidRPr="0096281F">
        <w:t xml:space="preserve"> </w:t>
      </w:r>
      <w:r>
        <w:t>определены</w:t>
      </w:r>
      <w:r w:rsidRPr="00E853C9">
        <w:t>:</w:t>
      </w:r>
    </w:p>
    <w:p w:rsidR="00672481" w:rsidRPr="0096281F" w:rsidRDefault="00672481" w:rsidP="00B33461">
      <w:pPr>
        <w:pStyle w:val="a4"/>
        <w:numPr>
          <w:ilvl w:val="0"/>
          <w:numId w:val="7"/>
        </w:numPr>
        <w:tabs>
          <w:tab w:val="left" w:pos="567"/>
          <w:tab w:val="left" w:pos="851"/>
        </w:tabs>
        <w:rPr>
          <w:lang w:eastAsia="ru-RU"/>
        </w:rPr>
      </w:pPr>
      <w:r w:rsidRPr="0096281F">
        <w:rPr>
          <w:lang w:eastAsia="ru-RU"/>
        </w:rPr>
        <w:t>Дум</w:t>
      </w:r>
      <w:r>
        <w:rPr>
          <w:lang w:eastAsia="ru-RU"/>
        </w:rPr>
        <w:t>а</w:t>
      </w:r>
      <w:r w:rsidRPr="0096281F">
        <w:rPr>
          <w:lang w:eastAsia="ru-RU"/>
        </w:rPr>
        <w:t xml:space="preserve"> Сосновского муниципального образования (первое место);</w:t>
      </w:r>
    </w:p>
    <w:p w:rsidR="00672481" w:rsidRPr="0096281F" w:rsidRDefault="00672481" w:rsidP="00B33461">
      <w:pPr>
        <w:pStyle w:val="a4"/>
        <w:numPr>
          <w:ilvl w:val="0"/>
          <w:numId w:val="7"/>
        </w:numPr>
        <w:tabs>
          <w:tab w:val="left" w:pos="567"/>
          <w:tab w:val="left" w:pos="851"/>
        </w:tabs>
        <w:rPr>
          <w:lang w:eastAsia="ru-RU"/>
        </w:rPr>
      </w:pPr>
      <w:r w:rsidRPr="0096281F">
        <w:rPr>
          <w:lang w:eastAsia="ru-RU"/>
        </w:rPr>
        <w:t>Дум</w:t>
      </w:r>
      <w:r>
        <w:rPr>
          <w:lang w:eastAsia="ru-RU"/>
        </w:rPr>
        <w:t>а</w:t>
      </w:r>
      <w:r w:rsidRPr="0096281F">
        <w:rPr>
          <w:lang w:eastAsia="ru-RU"/>
        </w:rPr>
        <w:t xml:space="preserve"> </w:t>
      </w:r>
      <w:proofErr w:type="spellStart"/>
      <w:r w:rsidRPr="0096281F">
        <w:rPr>
          <w:lang w:eastAsia="ru-RU"/>
        </w:rPr>
        <w:t>Каразейского</w:t>
      </w:r>
      <w:proofErr w:type="spellEnd"/>
      <w:r w:rsidRPr="0096281F">
        <w:rPr>
          <w:lang w:eastAsia="ru-RU"/>
        </w:rPr>
        <w:t xml:space="preserve"> муниципального образования (второе место);</w:t>
      </w:r>
    </w:p>
    <w:p w:rsidR="00672481" w:rsidRPr="0096281F" w:rsidRDefault="00672481" w:rsidP="00B33461">
      <w:pPr>
        <w:pStyle w:val="a4"/>
        <w:numPr>
          <w:ilvl w:val="0"/>
          <w:numId w:val="7"/>
        </w:numPr>
        <w:tabs>
          <w:tab w:val="left" w:pos="567"/>
          <w:tab w:val="left" w:pos="709"/>
          <w:tab w:val="left" w:pos="993"/>
        </w:tabs>
        <w:rPr>
          <w:lang w:eastAsia="ru-RU"/>
        </w:rPr>
      </w:pPr>
      <w:r w:rsidRPr="0096281F">
        <w:rPr>
          <w:lang w:eastAsia="ru-RU"/>
        </w:rPr>
        <w:t>Дум</w:t>
      </w:r>
      <w:r>
        <w:rPr>
          <w:lang w:eastAsia="ru-RU"/>
        </w:rPr>
        <w:t>а</w:t>
      </w:r>
      <w:r w:rsidRPr="0096281F">
        <w:rPr>
          <w:lang w:eastAsia="ru-RU"/>
        </w:rPr>
        <w:t xml:space="preserve"> муниципального образования «</w:t>
      </w:r>
      <w:proofErr w:type="spellStart"/>
      <w:r w:rsidRPr="0096281F">
        <w:rPr>
          <w:lang w:eastAsia="ru-RU"/>
        </w:rPr>
        <w:t>Шаралдай</w:t>
      </w:r>
      <w:proofErr w:type="spellEnd"/>
      <w:r w:rsidRPr="0096281F">
        <w:rPr>
          <w:lang w:eastAsia="ru-RU"/>
        </w:rPr>
        <w:t>» (третье место).</w:t>
      </w:r>
    </w:p>
    <w:p w:rsidR="00672481" w:rsidRDefault="00672481" w:rsidP="00B33461">
      <w:pPr>
        <w:ind w:firstLine="567"/>
        <w:rPr>
          <w:lang w:eastAsia="ru-RU"/>
        </w:rPr>
      </w:pPr>
    </w:p>
    <w:p w:rsidR="00672481" w:rsidRDefault="00672481" w:rsidP="00B33461">
      <w:pPr>
        <w:ind w:firstLine="567"/>
      </w:pPr>
      <w:r>
        <w:rPr>
          <w:lang w:eastAsia="ru-RU"/>
        </w:rPr>
        <w:t>Л</w:t>
      </w:r>
      <w:r w:rsidRPr="00E853C9">
        <w:rPr>
          <w:lang w:eastAsia="ru-RU"/>
        </w:rPr>
        <w:t xml:space="preserve">ауреатами </w:t>
      </w:r>
      <w:r>
        <w:rPr>
          <w:lang w:eastAsia="ru-RU"/>
        </w:rPr>
        <w:t xml:space="preserve">Конкурса </w:t>
      </w:r>
      <w:r w:rsidRPr="00E853C9">
        <w:t>среди представительных органов муниципальных образований Иркутской области (городские округа)</w:t>
      </w:r>
      <w:r>
        <w:t xml:space="preserve"> определены:</w:t>
      </w:r>
    </w:p>
    <w:p w:rsidR="00672481" w:rsidRPr="00E853C9" w:rsidRDefault="00672481" w:rsidP="00B33461">
      <w:pPr>
        <w:ind w:firstLine="567"/>
        <w:rPr>
          <w:lang w:eastAsia="ru-RU"/>
        </w:rPr>
      </w:pPr>
      <w:r>
        <w:t xml:space="preserve">1) </w:t>
      </w:r>
      <w:r w:rsidRPr="00E853C9">
        <w:rPr>
          <w:lang w:eastAsia="ru-RU"/>
        </w:rPr>
        <w:t>в номинации «Иркутская область – территория согласия, традиций и новаций»</w:t>
      </w:r>
      <w:r>
        <w:rPr>
          <w:lang w:eastAsia="ru-RU"/>
        </w:rPr>
        <w:t xml:space="preserve"> </w:t>
      </w:r>
      <w:r w:rsidRPr="00E853C9">
        <w:rPr>
          <w:lang w:eastAsia="ru-RU"/>
        </w:rPr>
        <w:t>–</w:t>
      </w:r>
      <w:r>
        <w:rPr>
          <w:lang w:eastAsia="ru-RU"/>
        </w:rPr>
        <w:t xml:space="preserve"> </w:t>
      </w:r>
      <w:r w:rsidRPr="00E853C9">
        <w:rPr>
          <w:lang w:eastAsia="ru-RU"/>
        </w:rPr>
        <w:t>Дум</w:t>
      </w:r>
      <w:r>
        <w:rPr>
          <w:lang w:eastAsia="ru-RU"/>
        </w:rPr>
        <w:t>а</w:t>
      </w:r>
      <w:r w:rsidRPr="00E853C9">
        <w:rPr>
          <w:lang w:eastAsia="ru-RU"/>
        </w:rPr>
        <w:t xml:space="preserve"> муниципального образования – «город «Тулун»</w:t>
      </w:r>
      <w:r>
        <w:rPr>
          <w:lang w:eastAsia="ru-RU"/>
        </w:rPr>
        <w:t>;</w:t>
      </w:r>
      <w:r w:rsidRPr="00E853C9">
        <w:rPr>
          <w:lang w:eastAsia="ru-RU"/>
        </w:rPr>
        <w:t xml:space="preserve"> </w:t>
      </w:r>
    </w:p>
    <w:p w:rsidR="00672481" w:rsidRPr="00E853C9" w:rsidRDefault="00672481" w:rsidP="00B33461">
      <w:pPr>
        <w:widowControl w:val="0"/>
        <w:autoSpaceDE w:val="0"/>
        <w:autoSpaceDN w:val="0"/>
        <w:adjustRightInd w:val="0"/>
        <w:ind w:firstLine="567"/>
        <w:outlineLvl w:val="2"/>
        <w:rPr>
          <w:lang w:eastAsia="ru-RU"/>
        </w:rPr>
      </w:pPr>
      <w:r>
        <w:rPr>
          <w:lang w:eastAsia="ru-RU"/>
        </w:rPr>
        <w:t xml:space="preserve">2) </w:t>
      </w:r>
      <w:r w:rsidRPr="00E853C9">
        <w:rPr>
          <w:lang w:eastAsia="ru-RU"/>
        </w:rPr>
        <w:t>в номинации «Реализация эффективной политики социально-экономического развития муниципального образования» – Дум</w:t>
      </w:r>
      <w:r>
        <w:rPr>
          <w:lang w:eastAsia="ru-RU"/>
        </w:rPr>
        <w:t>а</w:t>
      </w:r>
      <w:r w:rsidRPr="00E853C9">
        <w:rPr>
          <w:lang w:eastAsia="ru-RU"/>
        </w:rPr>
        <w:t xml:space="preserve"> муниципального образования «город Саянск»</w:t>
      </w:r>
      <w:r>
        <w:rPr>
          <w:lang w:eastAsia="ru-RU"/>
        </w:rPr>
        <w:t>.</w:t>
      </w:r>
    </w:p>
    <w:p w:rsidR="00672481" w:rsidRDefault="00672481" w:rsidP="00B33461">
      <w:pPr>
        <w:tabs>
          <w:tab w:val="left" w:pos="34"/>
          <w:tab w:val="left" w:pos="743"/>
        </w:tabs>
        <w:ind w:left="34" w:firstLine="567"/>
        <w:rPr>
          <w:lang w:eastAsia="ru-RU"/>
        </w:rPr>
      </w:pPr>
      <w:r>
        <w:rPr>
          <w:lang w:eastAsia="ru-RU"/>
        </w:rPr>
        <w:t>С</w:t>
      </w:r>
      <w:r w:rsidRPr="00E853C9">
        <w:rPr>
          <w:lang w:eastAsia="ru-RU"/>
        </w:rPr>
        <w:t>реди представительных органов муниципальных образований Иркутской области (муниципальные районы)</w:t>
      </w:r>
      <w:r>
        <w:rPr>
          <w:lang w:eastAsia="ru-RU"/>
        </w:rPr>
        <w:t xml:space="preserve"> определены:</w:t>
      </w:r>
    </w:p>
    <w:p w:rsidR="00672481" w:rsidRPr="008345EE" w:rsidRDefault="00672481" w:rsidP="00B33461">
      <w:pPr>
        <w:pStyle w:val="a4"/>
        <w:numPr>
          <w:ilvl w:val="0"/>
          <w:numId w:val="10"/>
        </w:numPr>
        <w:tabs>
          <w:tab w:val="left" w:pos="34"/>
          <w:tab w:val="left" w:pos="743"/>
          <w:tab w:val="left" w:pos="993"/>
        </w:tabs>
        <w:ind w:left="0" w:firstLine="601"/>
        <w:rPr>
          <w:lang w:eastAsia="ru-RU"/>
        </w:rPr>
      </w:pPr>
      <w:r w:rsidRPr="008345EE">
        <w:rPr>
          <w:lang w:eastAsia="ru-RU"/>
        </w:rPr>
        <w:t xml:space="preserve">в номинации «Открытый муниципалитет» </w:t>
      </w:r>
      <w:r w:rsidRPr="00E853C9">
        <w:rPr>
          <w:lang w:eastAsia="ru-RU"/>
        </w:rPr>
        <w:t>–</w:t>
      </w:r>
      <w:r w:rsidR="006D4912">
        <w:rPr>
          <w:lang w:eastAsia="ru-RU"/>
        </w:rPr>
        <w:t xml:space="preserve"> </w:t>
      </w:r>
      <w:r w:rsidRPr="008345EE">
        <w:rPr>
          <w:lang w:eastAsia="ru-RU"/>
        </w:rPr>
        <w:t xml:space="preserve">Дума </w:t>
      </w:r>
      <w:proofErr w:type="spellStart"/>
      <w:r w:rsidRPr="008345EE">
        <w:rPr>
          <w:lang w:eastAsia="ru-RU"/>
        </w:rPr>
        <w:t>Шелеховского</w:t>
      </w:r>
      <w:proofErr w:type="spellEnd"/>
      <w:r w:rsidRPr="008345EE">
        <w:rPr>
          <w:lang w:eastAsia="ru-RU"/>
        </w:rPr>
        <w:t xml:space="preserve"> района;</w:t>
      </w:r>
    </w:p>
    <w:p w:rsidR="00672481" w:rsidRPr="00E853C9" w:rsidRDefault="00672481" w:rsidP="00B33461">
      <w:pPr>
        <w:widowControl w:val="0"/>
        <w:tabs>
          <w:tab w:val="left" w:pos="851"/>
        </w:tabs>
        <w:autoSpaceDE w:val="0"/>
        <w:autoSpaceDN w:val="0"/>
        <w:adjustRightInd w:val="0"/>
        <w:ind w:firstLine="567"/>
        <w:outlineLvl w:val="2"/>
        <w:rPr>
          <w:lang w:eastAsia="ru-RU"/>
        </w:rPr>
      </w:pPr>
      <w:r w:rsidRPr="00E853C9">
        <w:rPr>
          <w:lang w:eastAsia="ru-RU"/>
        </w:rPr>
        <w:t xml:space="preserve"> </w:t>
      </w:r>
      <w:r>
        <w:rPr>
          <w:lang w:eastAsia="ru-RU"/>
        </w:rPr>
        <w:t>2)</w:t>
      </w:r>
      <w:r w:rsidRPr="00E853C9">
        <w:rPr>
          <w:lang w:eastAsia="ru-RU"/>
        </w:rPr>
        <w:t xml:space="preserve"> в номинации «Реализация эффективной политики социально-экономического развития муниципального образования» – Дум</w:t>
      </w:r>
      <w:r>
        <w:rPr>
          <w:lang w:eastAsia="ru-RU"/>
        </w:rPr>
        <w:t>а</w:t>
      </w:r>
      <w:r w:rsidRPr="00E853C9">
        <w:rPr>
          <w:lang w:eastAsia="ru-RU"/>
        </w:rPr>
        <w:t xml:space="preserve"> </w:t>
      </w:r>
      <w:proofErr w:type="spellStart"/>
      <w:r w:rsidRPr="00E853C9">
        <w:rPr>
          <w:lang w:eastAsia="ru-RU"/>
        </w:rPr>
        <w:t>Зиминского</w:t>
      </w:r>
      <w:proofErr w:type="spellEnd"/>
      <w:r w:rsidRPr="00E853C9">
        <w:rPr>
          <w:lang w:eastAsia="ru-RU"/>
        </w:rPr>
        <w:t xml:space="preserve"> районного муниципального образования;</w:t>
      </w:r>
    </w:p>
    <w:p w:rsidR="00672481" w:rsidRPr="00E853C9" w:rsidRDefault="00672481" w:rsidP="00B33461">
      <w:pPr>
        <w:widowControl w:val="0"/>
        <w:tabs>
          <w:tab w:val="left" w:pos="460"/>
          <w:tab w:val="left" w:pos="709"/>
        </w:tabs>
        <w:autoSpaceDE w:val="0"/>
        <w:autoSpaceDN w:val="0"/>
        <w:adjustRightInd w:val="0"/>
        <w:ind w:firstLine="567"/>
        <w:rPr>
          <w:lang w:eastAsia="ru-RU"/>
        </w:rPr>
      </w:pPr>
      <w:r w:rsidRPr="00E853C9">
        <w:rPr>
          <w:lang w:eastAsia="ru-RU"/>
        </w:rPr>
        <w:t xml:space="preserve"> </w:t>
      </w:r>
      <w:r w:rsidR="006D4912">
        <w:rPr>
          <w:lang w:eastAsia="ru-RU"/>
        </w:rPr>
        <w:t>3</w:t>
      </w:r>
      <w:r>
        <w:rPr>
          <w:lang w:eastAsia="ru-RU"/>
        </w:rPr>
        <w:t xml:space="preserve">) </w:t>
      </w:r>
      <w:r w:rsidRPr="00E853C9">
        <w:rPr>
          <w:lang w:eastAsia="ru-RU"/>
        </w:rPr>
        <w:t xml:space="preserve"> в номинации «Взаимодействие и сотрудничество представительного органа муниципального района по основным направлениям деятельности с представительными органами поселений, другими заинтересованными субъектами» – Дум</w:t>
      </w:r>
      <w:r>
        <w:rPr>
          <w:lang w:eastAsia="ru-RU"/>
        </w:rPr>
        <w:t>а</w:t>
      </w:r>
      <w:r w:rsidRPr="00E853C9">
        <w:rPr>
          <w:lang w:eastAsia="ru-RU"/>
        </w:rPr>
        <w:t xml:space="preserve"> </w:t>
      </w:r>
      <w:proofErr w:type="spellStart"/>
      <w:r w:rsidRPr="00E853C9">
        <w:rPr>
          <w:lang w:eastAsia="ru-RU"/>
        </w:rPr>
        <w:t>Усольского</w:t>
      </w:r>
      <w:proofErr w:type="spellEnd"/>
      <w:r w:rsidRPr="00E853C9">
        <w:rPr>
          <w:lang w:eastAsia="ru-RU"/>
        </w:rPr>
        <w:t xml:space="preserve"> районного муниципального образования</w:t>
      </w:r>
      <w:r w:rsidR="006D4912">
        <w:rPr>
          <w:lang w:eastAsia="ru-RU"/>
        </w:rPr>
        <w:t>.</w:t>
      </w:r>
    </w:p>
    <w:p w:rsidR="00672481" w:rsidRDefault="00672481" w:rsidP="00B33461">
      <w:pPr>
        <w:tabs>
          <w:tab w:val="left" w:pos="851"/>
          <w:tab w:val="left" w:pos="1134"/>
        </w:tabs>
        <w:contextualSpacing/>
      </w:pPr>
      <w:r>
        <w:t>С</w:t>
      </w:r>
      <w:r w:rsidRPr="00E853C9">
        <w:t>реди представительных органов муниципальных образований Иркутской области (городские поселения)</w:t>
      </w:r>
      <w:r>
        <w:t xml:space="preserve"> определены: </w:t>
      </w:r>
    </w:p>
    <w:p w:rsidR="00672481" w:rsidRPr="00412BE0" w:rsidRDefault="00672481" w:rsidP="00B33461">
      <w:pPr>
        <w:pStyle w:val="a4"/>
        <w:numPr>
          <w:ilvl w:val="0"/>
          <w:numId w:val="8"/>
        </w:numPr>
        <w:tabs>
          <w:tab w:val="left" w:pos="851"/>
          <w:tab w:val="left" w:pos="1276"/>
        </w:tabs>
        <w:ind w:left="0" w:firstLine="709"/>
        <w:rPr>
          <w:lang w:eastAsia="ru-RU"/>
        </w:rPr>
      </w:pPr>
      <w:r w:rsidRPr="00412BE0">
        <w:rPr>
          <w:lang w:eastAsia="ru-RU"/>
        </w:rPr>
        <w:lastRenderedPageBreak/>
        <w:t xml:space="preserve">по критерию «Эффективность принимаемых представительным органом поселения мер по владению, пользованию и распоряжению имуществом, находящимся в муниципальной собственности поселения» </w:t>
      </w:r>
      <w:r w:rsidRPr="00E853C9">
        <w:rPr>
          <w:lang w:eastAsia="ru-RU"/>
        </w:rPr>
        <w:t>–</w:t>
      </w:r>
      <w:r>
        <w:rPr>
          <w:lang w:eastAsia="ru-RU"/>
        </w:rPr>
        <w:t xml:space="preserve"> </w:t>
      </w:r>
      <w:r w:rsidRPr="00412BE0">
        <w:rPr>
          <w:lang w:eastAsia="ru-RU"/>
        </w:rPr>
        <w:t xml:space="preserve">Дума </w:t>
      </w:r>
      <w:proofErr w:type="spellStart"/>
      <w:r w:rsidRPr="00412BE0">
        <w:rPr>
          <w:lang w:eastAsia="ru-RU"/>
        </w:rPr>
        <w:t>Усть-Кутского</w:t>
      </w:r>
      <w:proofErr w:type="spellEnd"/>
      <w:r w:rsidRPr="00412BE0">
        <w:rPr>
          <w:lang w:eastAsia="ru-RU"/>
        </w:rPr>
        <w:t xml:space="preserve"> муниципального образования;</w:t>
      </w:r>
    </w:p>
    <w:p w:rsidR="00672481" w:rsidRPr="00E853C9" w:rsidRDefault="00672481" w:rsidP="00B33461">
      <w:pPr>
        <w:tabs>
          <w:tab w:val="left" w:pos="851"/>
          <w:tab w:val="left" w:pos="1134"/>
        </w:tabs>
        <w:contextualSpacing/>
        <w:rPr>
          <w:lang w:eastAsia="ru-RU"/>
        </w:rPr>
      </w:pPr>
      <w:r>
        <w:rPr>
          <w:lang w:eastAsia="ru-RU"/>
        </w:rPr>
        <w:t>2) п</w:t>
      </w:r>
      <w:r w:rsidRPr="00E853C9">
        <w:rPr>
          <w:lang w:eastAsia="ru-RU"/>
        </w:rPr>
        <w:t>о критерию «Эффективность принимаемых представительным органом поселения мер по принятию устава и внесению в него изменений и дополнений» –</w:t>
      </w:r>
      <w:r>
        <w:rPr>
          <w:lang w:eastAsia="ru-RU"/>
        </w:rPr>
        <w:t xml:space="preserve"> </w:t>
      </w:r>
      <w:r w:rsidRPr="00E853C9">
        <w:rPr>
          <w:lang w:eastAsia="ru-RU"/>
        </w:rPr>
        <w:t>Дум</w:t>
      </w:r>
      <w:r>
        <w:rPr>
          <w:lang w:eastAsia="ru-RU"/>
        </w:rPr>
        <w:t>а</w:t>
      </w:r>
      <w:r w:rsidRPr="00E853C9">
        <w:rPr>
          <w:lang w:eastAsia="ru-RU"/>
        </w:rPr>
        <w:t xml:space="preserve"> </w:t>
      </w:r>
      <w:proofErr w:type="spellStart"/>
      <w:r w:rsidRPr="00E853C9">
        <w:rPr>
          <w:lang w:eastAsia="ru-RU"/>
        </w:rPr>
        <w:t>Тельминского</w:t>
      </w:r>
      <w:proofErr w:type="spellEnd"/>
      <w:r w:rsidRPr="00E853C9">
        <w:rPr>
          <w:lang w:eastAsia="ru-RU"/>
        </w:rPr>
        <w:t xml:space="preserve"> муниципального образования</w:t>
      </w:r>
      <w:r>
        <w:rPr>
          <w:lang w:eastAsia="ru-RU"/>
        </w:rPr>
        <w:t>.</w:t>
      </w:r>
    </w:p>
    <w:p w:rsidR="00672481" w:rsidRDefault="00672481" w:rsidP="00B33461">
      <w:pPr>
        <w:widowControl w:val="0"/>
        <w:tabs>
          <w:tab w:val="left" w:pos="1169"/>
        </w:tabs>
        <w:autoSpaceDE w:val="0"/>
        <w:autoSpaceDN w:val="0"/>
        <w:adjustRightInd w:val="0"/>
        <w:contextualSpacing/>
        <w:outlineLvl w:val="2"/>
      </w:pPr>
      <w:r>
        <w:t>С</w:t>
      </w:r>
      <w:r w:rsidRPr="00E853C9">
        <w:t>реди представительных органов муниципальных образований Иркутской области (сельские поселения)</w:t>
      </w:r>
      <w:r>
        <w:t xml:space="preserve"> определены:</w:t>
      </w:r>
    </w:p>
    <w:p w:rsidR="00672481" w:rsidRDefault="00672481" w:rsidP="00B33461">
      <w:pPr>
        <w:pStyle w:val="a4"/>
        <w:widowControl w:val="0"/>
        <w:numPr>
          <w:ilvl w:val="0"/>
          <w:numId w:val="9"/>
        </w:numPr>
        <w:tabs>
          <w:tab w:val="left" w:pos="1276"/>
        </w:tabs>
        <w:autoSpaceDE w:val="0"/>
        <w:autoSpaceDN w:val="0"/>
        <w:adjustRightInd w:val="0"/>
        <w:ind w:left="0" w:firstLine="709"/>
        <w:outlineLvl w:val="2"/>
        <w:rPr>
          <w:lang w:eastAsia="ru-RU"/>
        </w:rPr>
      </w:pPr>
      <w:r w:rsidRPr="00412BE0">
        <w:rPr>
          <w:lang w:eastAsia="ru-RU"/>
        </w:rPr>
        <w:t xml:space="preserve">по критерию «Эффективность принимаемых представительным органом поселения мер по переходу на формирование бюджета по программному принципу, увеличению доходной части и сокращению расходной части бюджета, снижению муниципального долга, повышению финансовой самостоятельности муниципального образования, снижению дефицита бюджета» </w:t>
      </w:r>
      <w:r w:rsidRPr="00E853C9">
        <w:rPr>
          <w:lang w:eastAsia="ru-RU"/>
        </w:rPr>
        <w:t>–</w:t>
      </w:r>
      <w:r>
        <w:rPr>
          <w:lang w:eastAsia="ru-RU"/>
        </w:rPr>
        <w:t xml:space="preserve"> </w:t>
      </w:r>
      <w:r w:rsidRPr="00412BE0">
        <w:rPr>
          <w:lang w:eastAsia="ru-RU"/>
        </w:rPr>
        <w:t xml:space="preserve">Дума </w:t>
      </w:r>
      <w:proofErr w:type="spellStart"/>
      <w:r w:rsidRPr="00412BE0">
        <w:rPr>
          <w:lang w:eastAsia="ru-RU"/>
        </w:rPr>
        <w:t>Кимильтейского</w:t>
      </w:r>
      <w:proofErr w:type="spellEnd"/>
      <w:r w:rsidRPr="00412BE0">
        <w:rPr>
          <w:lang w:eastAsia="ru-RU"/>
        </w:rPr>
        <w:t xml:space="preserve"> муниципального образования</w:t>
      </w:r>
      <w:r>
        <w:rPr>
          <w:lang w:eastAsia="ru-RU"/>
        </w:rPr>
        <w:t>;</w:t>
      </w:r>
    </w:p>
    <w:p w:rsidR="00672481" w:rsidRDefault="00672481" w:rsidP="00B33461">
      <w:pPr>
        <w:pStyle w:val="a4"/>
        <w:widowControl w:val="0"/>
        <w:numPr>
          <w:ilvl w:val="0"/>
          <w:numId w:val="9"/>
        </w:numPr>
        <w:tabs>
          <w:tab w:val="left" w:pos="1276"/>
        </w:tabs>
        <w:autoSpaceDE w:val="0"/>
        <w:autoSpaceDN w:val="0"/>
        <w:adjustRightInd w:val="0"/>
        <w:ind w:left="0" w:firstLine="709"/>
        <w:outlineLvl w:val="2"/>
        <w:rPr>
          <w:lang w:eastAsia="ru-RU"/>
        </w:rPr>
      </w:pPr>
      <w:r w:rsidRPr="00412BE0">
        <w:rPr>
          <w:lang w:eastAsia="ru-RU"/>
        </w:rPr>
        <w:t xml:space="preserve">по критерию «Эффективность принимаемых представительным органом поселения мер по принятию устава и внесению в него изменений и дополнений» </w:t>
      </w:r>
      <w:r w:rsidRPr="00E853C9">
        <w:rPr>
          <w:lang w:eastAsia="ru-RU"/>
        </w:rPr>
        <w:t>–</w:t>
      </w:r>
      <w:r>
        <w:rPr>
          <w:lang w:eastAsia="ru-RU"/>
        </w:rPr>
        <w:t xml:space="preserve"> </w:t>
      </w:r>
      <w:r w:rsidRPr="00412BE0">
        <w:rPr>
          <w:lang w:eastAsia="ru-RU"/>
        </w:rPr>
        <w:t xml:space="preserve">Дума </w:t>
      </w:r>
      <w:proofErr w:type="spellStart"/>
      <w:r w:rsidRPr="00412BE0">
        <w:rPr>
          <w:lang w:eastAsia="ru-RU"/>
        </w:rPr>
        <w:t>Червянского</w:t>
      </w:r>
      <w:proofErr w:type="spellEnd"/>
      <w:r w:rsidRPr="00412BE0">
        <w:rPr>
          <w:lang w:eastAsia="ru-RU"/>
        </w:rPr>
        <w:t xml:space="preserve"> муниципального образования</w:t>
      </w:r>
      <w:r>
        <w:rPr>
          <w:lang w:eastAsia="ru-RU"/>
        </w:rPr>
        <w:t>;</w:t>
      </w:r>
    </w:p>
    <w:p w:rsidR="00672481" w:rsidRDefault="00672481" w:rsidP="00B33461">
      <w:pPr>
        <w:pStyle w:val="a4"/>
        <w:widowControl w:val="0"/>
        <w:numPr>
          <w:ilvl w:val="0"/>
          <w:numId w:val="9"/>
        </w:numPr>
        <w:tabs>
          <w:tab w:val="left" w:pos="1276"/>
        </w:tabs>
        <w:autoSpaceDE w:val="0"/>
        <w:autoSpaceDN w:val="0"/>
        <w:adjustRightInd w:val="0"/>
        <w:ind w:left="0" w:firstLine="709"/>
        <w:outlineLvl w:val="2"/>
        <w:rPr>
          <w:lang w:eastAsia="ru-RU"/>
        </w:rPr>
      </w:pPr>
      <w:r w:rsidRPr="00412BE0">
        <w:rPr>
          <w:lang w:eastAsia="ru-RU"/>
        </w:rPr>
        <w:t>по критерию «Эффективность принимаемых представительным органом поселения мер по сборам местных налогов»</w:t>
      </w:r>
      <w:r w:rsidRPr="008345EE">
        <w:rPr>
          <w:lang w:eastAsia="ru-RU"/>
        </w:rPr>
        <w:t xml:space="preserve"> </w:t>
      </w:r>
      <w:r w:rsidRPr="00E853C9">
        <w:rPr>
          <w:lang w:eastAsia="ru-RU"/>
        </w:rPr>
        <w:t>–</w:t>
      </w:r>
      <w:r w:rsidRPr="00412BE0">
        <w:rPr>
          <w:lang w:eastAsia="ru-RU"/>
        </w:rPr>
        <w:t xml:space="preserve"> Дума Железнодорожного муниципального образования</w:t>
      </w:r>
      <w:r>
        <w:rPr>
          <w:lang w:eastAsia="ru-RU"/>
        </w:rPr>
        <w:t>;</w:t>
      </w:r>
    </w:p>
    <w:p w:rsidR="00672481" w:rsidRDefault="00672481" w:rsidP="00B33461">
      <w:pPr>
        <w:pStyle w:val="a4"/>
        <w:widowControl w:val="0"/>
        <w:numPr>
          <w:ilvl w:val="0"/>
          <w:numId w:val="9"/>
        </w:numPr>
        <w:tabs>
          <w:tab w:val="left" w:pos="1276"/>
        </w:tabs>
        <w:autoSpaceDE w:val="0"/>
        <w:autoSpaceDN w:val="0"/>
        <w:adjustRightInd w:val="0"/>
        <w:ind w:left="0" w:firstLine="709"/>
        <w:outlineLvl w:val="2"/>
        <w:rPr>
          <w:lang w:eastAsia="ru-RU"/>
        </w:rPr>
      </w:pPr>
      <w:r w:rsidRPr="00412BE0">
        <w:rPr>
          <w:lang w:eastAsia="ru-RU"/>
        </w:rPr>
        <w:t>по критерию «Эффективность принимаемых представительным органом поселения мер по принятию, координации действий и контролю за ходом реализации планов и программ развития муниципального образования»</w:t>
      </w:r>
      <w:r>
        <w:rPr>
          <w:lang w:eastAsia="ru-RU"/>
        </w:rPr>
        <w:t xml:space="preserve"> </w:t>
      </w:r>
      <w:r w:rsidRPr="00412BE0">
        <w:rPr>
          <w:lang w:eastAsia="ru-RU"/>
        </w:rPr>
        <w:t xml:space="preserve"> </w:t>
      </w:r>
      <w:r w:rsidRPr="00E853C9">
        <w:rPr>
          <w:lang w:eastAsia="ru-RU"/>
        </w:rPr>
        <w:t>–</w:t>
      </w:r>
      <w:r>
        <w:rPr>
          <w:lang w:eastAsia="ru-RU"/>
        </w:rPr>
        <w:t xml:space="preserve"> </w:t>
      </w:r>
      <w:r w:rsidRPr="00412BE0">
        <w:rPr>
          <w:lang w:eastAsia="ru-RU"/>
        </w:rPr>
        <w:t xml:space="preserve">Дума </w:t>
      </w:r>
      <w:proofErr w:type="spellStart"/>
      <w:r w:rsidRPr="00412BE0">
        <w:rPr>
          <w:lang w:eastAsia="ru-RU"/>
        </w:rPr>
        <w:t>Биритского</w:t>
      </w:r>
      <w:proofErr w:type="spellEnd"/>
      <w:r w:rsidRPr="00412BE0">
        <w:rPr>
          <w:lang w:eastAsia="ru-RU"/>
        </w:rPr>
        <w:t xml:space="preserve"> муниципального образования</w:t>
      </w:r>
      <w:r>
        <w:rPr>
          <w:lang w:eastAsia="ru-RU"/>
        </w:rPr>
        <w:t>;</w:t>
      </w:r>
    </w:p>
    <w:p w:rsidR="00672481" w:rsidRPr="00412BE0" w:rsidRDefault="00672481" w:rsidP="00B33461">
      <w:pPr>
        <w:pStyle w:val="a4"/>
        <w:widowControl w:val="0"/>
        <w:numPr>
          <w:ilvl w:val="0"/>
          <w:numId w:val="9"/>
        </w:numPr>
        <w:tabs>
          <w:tab w:val="left" w:pos="1276"/>
        </w:tabs>
        <w:autoSpaceDE w:val="0"/>
        <w:autoSpaceDN w:val="0"/>
        <w:adjustRightInd w:val="0"/>
        <w:ind w:left="0" w:firstLine="709"/>
        <w:outlineLvl w:val="2"/>
        <w:rPr>
          <w:lang w:eastAsia="ru-RU"/>
        </w:rPr>
      </w:pPr>
      <w:r w:rsidRPr="00412BE0">
        <w:rPr>
          <w:lang w:eastAsia="ru-RU"/>
        </w:rPr>
        <w:t xml:space="preserve">по критерию «Эффективность принимаемых представительным органом поселения мер по созданию правовой базы для участия муниципального образования в организациях межмуниципального сотрудничества» </w:t>
      </w:r>
      <w:r w:rsidRPr="00E853C9">
        <w:rPr>
          <w:lang w:eastAsia="ru-RU"/>
        </w:rPr>
        <w:t>–</w:t>
      </w:r>
      <w:r>
        <w:rPr>
          <w:lang w:eastAsia="ru-RU"/>
        </w:rPr>
        <w:t xml:space="preserve"> </w:t>
      </w:r>
      <w:r w:rsidRPr="00412BE0">
        <w:rPr>
          <w:lang w:eastAsia="ru-RU"/>
        </w:rPr>
        <w:t>Дума муниципального образования «</w:t>
      </w:r>
      <w:proofErr w:type="spellStart"/>
      <w:r w:rsidRPr="00412BE0">
        <w:rPr>
          <w:lang w:eastAsia="ru-RU"/>
        </w:rPr>
        <w:t>Майск</w:t>
      </w:r>
      <w:proofErr w:type="spellEnd"/>
      <w:r w:rsidRPr="00412BE0">
        <w:rPr>
          <w:lang w:eastAsia="ru-RU"/>
        </w:rPr>
        <w:t>».</w:t>
      </w:r>
    </w:p>
    <w:p w:rsidR="00672481" w:rsidRDefault="00672481" w:rsidP="00B33461">
      <w:pPr>
        <w:rPr>
          <w:color w:val="000000"/>
          <w:lang w:eastAsia="ru-RU"/>
        </w:rPr>
      </w:pPr>
      <w:r>
        <w:rPr>
          <w:color w:val="000000"/>
          <w:lang w:eastAsia="ru-RU"/>
        </w:rPr>
        <w:t xml:space="preserve">14 апреля на заседании Законодательного Собрания Иркутской области состоялось награждение победителей и лауреатов Конкурса. </w:t>
      </w:r>
    </w:p>
    <w:p w:rsidR="00672481" w:rsidRPr="00E853C9" w:rsidRDefault="00672481" w:rsidP="00B33461">
      <w:pPr>
        <w:rPr>
          <w:lang w:eastAsia="ru-RU"/>
        </w:rPr>
      </w:pPr>
      <w:r>
        <w:rPr>
          <w:lang w:eastAsia="ru-RU"/>
        </w:rPr>
        <w:t>Победителям Конкурса вручена Благодарность председателя Законодательного Собрания Иркутской области и ценные подарки, лауреатам Конкурса – дипломы, подписанные председателем Законодательного Собрания Иркутской области</w:t>
      </w:r>
      <w:r w:rsidR="006D4912">
        <w:rPr>
          <w:lang w:eastAsia="ru-RU"/>
        </w:rPr>
        <w:t>,</w:t>
      </w:r>
      <w:r>
        <w:rPr>
          <w:lang w:eastAsia="ru-RU"/>
        </w:rPr>
        <w:t xml:space="preserve"> и ценные подарки.</w:t>
      </w:r>
    </w:p>
    <w:p w:rsidR="00672481" w:rsidRPr="00E853C9" w:rsidRDefault="00672481" w:rsidP="00B33461">
      <w:r>
        <w:rPr>
          <w:lang w:eastAsia="ru-RU"/>
        </w:rPr>
        <w:t>Б</w:t>
      </w:r>
      <w:r w:rsidRPr="00E853C9">
        <w:rPr>
          <w:lang w:eastAsia="ru-RU"/>
        </w:rPr>
        <w:t>лагодарственным письмом председателя Законодательного Собрания Иркутской области и ценным подарком за эффективное взаимодействие с представительными органами муниципальных образований (поселениями) по совершенствованию деятельности, направленной на межмуниципальное сотрудничество, привлечение представительных органов поселений района к участию в конкурсе и содействие в подготовке конкурсных документов</w:t>
      </w:r>
      <w:r w:rsidR="006D4912">
        <w:rPr>
          <w:lang w:eastAsia="ru-RU"/>
        </w:rPr>
        <w:t>,</w:t>
      </w:r>
      <w:r w:rsidRPr="00E853C9">
        <w:rPr>
          <w:lang w:eastAsia="ru-RU"/>
        </w:rPr>
        <w:t xml:space="preserve"> </w:t>
      </w:r>
      <w:r>
        <w:rPr>
          <w:lang w:eastAsia="ru-RU"/>
        </w:rPr>
        <w:t xml:space="preserve">награждены </w:t>
      </w:r>
      <w:r w:rsidRPr="00E853C9">
        <w:t>Дум</w:t>
      </w:r>
      <w:r>
        <w:t>а</w:t>
      </w:r>
      <w:r w:rsidRPr="00E853C9">
        <w:t xml:space="preserve"> </w:t>
      </w:r>
      <w:proofErr w:type="spellStart"/>
      <w:r w:rsidRPr="00E853C9">
        <w:t>Усольского</w:t>
      </w:r>
      <w:proofErr w:type="spellEnd"/>
      <w:r w:rsidRPr="00E853C9">
        <w:t xml:space="preserve"> районного муниципального образования</w:t>
      </w:r>
      <w:r>
        <w:t xml:space="preserve"> и </w:t>
      </w:r>
      <w:r w:rsidRPr="00E853C9">
        <w:t>Дум</w:t>
      </w:r>
      <w:r>
        <w:t>а</w:t>
      </w:r>
      <w:r w:rsidRPr="00E853C9">
        <w:t xml:space="preserve"> муниципального образования «Братский район». </w:t>
      </w:r>
    </w:p>
    <w:p w:rsidR="00672481" w:rsidRDefault="00672481" w:rsidP="00B33461">
      <w:pPr>
        <w:autoSpaceDE w:val="0"/>
        <w:autoSpaceDN w:val="0"/>
        <w:adjustRightInd w:val="0"/>
        <w:ind w:firstLine="708"/>
        <w:outlineLvl w:val="1"/>
        <w:rPr>
          <w:lang w:eastAsia="ru-RU"/>
        </w:rPr>
      </w:pPr>
      <w:r>
        <w:rPr>
          <w:lang w:eastAsia="ru-RU"/>
        </w:rPr>
        <w:lastRenderedPageBreak/>
        <w:t>В</w:t>
      </w:r>
      <w:r w:rsidRPr="00E853C9">
        <w:rPr>
          <w:lang w:eastAsia="ru-RU"/>
        </w:rPr>
        <w:t>се</w:t>
      </w:r>
      <w:r>
        <w:rPr>
          <w:lang w:eastAsia="ru-RU"/>
        </w:rPr>
        <w:t>м</w:t>
      </w:r>
      <w:r w:rsidRPr="00E853C9">
        <w:rPr>
          <w:lang w:eastAsia="ru-RU"/>
        </w:rPr>
        <w:t xml:space="preserve"> участник</w:t>
      </w:r>
      <w:r>
        <w:rPr>
          <w:lang w:eastAsia="ru-RU"/>
        </w:rPr>
        <w:t>ам</w:t>
      </w:r>
      <w:r w:rsidRPr="00E853C9">
        <w:rPr>
          <w:lang w:eastAsia="ru-RU"/>
        </w:rPr>
        <w:t xml:space="preserve"> </w:t>
      </w:r>
      <w:r>
        <w:rPr>
          <w:lang w:eastAsia="ru-RU"/>
        </w:rPr>
        <w:t>К</w:t>
      </w:r>
      <w:r w:rsidRPr="00E853C9">
        <w:rPr>
          <w:lang w:eastAsia="ru-RU"/>
        </w:rPr>
        <w:t xml:space="preserve">онкурса </w:t>
      </w:r>
      <w:r>
        <w:rPr>
          <w:lang w:eastAsia="ru-RU"/>
        </w:rPr>
        <w:t xml:space="preserve">вручены </w:t>
      </w:r>
      <w:r w:rsidRPr="00E853C9">
        <w:rPr>
          <w:lang w:eastAsia="ru-RU"/>
        </w:rPr>
        <w:t>благодарственн</w:t>
      </w:r>
      <w:r>
        <w:rPr>
          <w:lang w:eastAsia="ru-RU"/>
        </w:rPr>
        <w:t>ые</w:t>
      </w:r>
      <w:r w:rsidRPr="00E853C9">
        <w:rPr>
          <w:lang w:eastAsia="ru-RU"/>
        </w:rPr>
        <w:t xml:space="preserve"> письм</w:t>
      </w:r>
      <w:r>
        <w:rPr>
          <w:lang w:eastAsia="ru-RU"/>
        </w:rPr>
        <w:t xml:space="preserve">а </w:t>
      </w:r>
      <w:r w:rsidRPr="00E853C9">
        <w:rPr>
          <w:lang w:eastAsia="ru-RU"/>
        </w:rPr>
        <w:t>председателя Законодательного Собрания Иркутской области.</w:t>
      </w:r>
    </w:p>
    <w:p w:rsidR="0028436A" w:rsidRDefault="0028436A" w:rsidP="00B33461">
      <w:pPr>
        <w:autoSpaceDE w:val="0"/>
        <w:autoSpaceDN w:val="0"/>
        <w:adjustRightInd w:val="0"/>
        <w:ind w:firstLine="708"/>
        <w:outlineLvl w:val="1"/>
        <w:rPr>
          <w:lang w:eastAsia="ru-RU"/>
        </w:rPr>
      </w:pPr>
    </w:p>
    <w:p w:rsidR="0028436A" w:rsidRDefault="0028436A" w:rsidP="0028436A">
      <w:r>
        <w:rPr>
          <w:b/>
          <w:lang w:eastAsia="ru-RU"/>
        </w:rPr>
        <w:t>Проведение «муниципальных часов».</w:t>
      </w:r>
    </w:p>
    <w:p w:rsidR="0028436A" w:rsidRPr="008C46F1" w:rsidRDefault="0028436A" w:rsidP="0028436A">
      <w:pPr>
        <w:widowControl w:val="0"/>
        <w:autoSpaceDE w:val="0"/>
        <w:autoSpaceDN w:val="0"/>
        <w:adjustRightInd w:val="0"/>
        <w:ind w:firstLine="540"/>
      </w:pPr>
      <w:r>
        <w:t xml:space="preserve">   </w:t>
      </w:r>
      <w:r w:rsidRPr="008C46F1">
        <w:t xml:space="preserve">В целях поддержки местного самоуправления и создания условий для устойчивого самостоятельного социально-экономического развития муниципальных образований области, повышения эффективности работы представительных органов муниципальных образований области, обсуждения проблем, возникающих в процессе реализации полномочий по решению вопросов местного значения, Законодательным Собранием </w:t>
      </w:r>
      <w:r>
        <w:t xml:space="preserve">Иркутской области </w:t>
      </w:r>
      <w:r w:rsidRPr="008C46F1">
        <w:t xml:space="preserve">проводится </w:t>
      </w:r>
      <w:r>
        <w:t>«</w:t>
      </w:r>
      <w:r w:rsidRPr="008C46F1">
        <w:t>Муниципальный час</w:t>
      </w:r>
      <w:r>
        <w:t>»</w:t>
      </w:r>
      <w:r w:rsidRPr="008C46F1">
        <w:t>.</w:t>
      </w:r>
    </w:p>
    <w:p w:rsidR="0028436A" w:rsidRPr="008C46F1" w:rsidRDefault="0028436A" w:rsidP="0028436A">
      <w:pPr>
        <w:rPr>
          <w:bCs/>
          <w:lang w:eastAsia="ru-RU"/>
        </w:rPr>
      </w:pPr>
      <w:r>
        <w:t>«</w:t>
      </w:r>
      <w:r w:rsidRPr="008C46F1">
        <w:t>Муниципальный час</w:t>
      </w:r>
      <w:r>
        <w:t>»</w:t>
      </w:r>
      <w:r w:rsidRPr="008C46F1">
        <w:t xml:space="preserve"> проводится в рамках заседаний Законодательного Собрания</w:t>
      </w:r>
      <w:r>
        <w:t xml:space="preserve"> Иркутской области.</w:t>
      </w:r>
    </w:p>
    <w:p w:rsidR="0028436A" w:rsidRDefault="0028436A" w:rsidP="0028436A">
      <w:pPr>
        <w:rPr>
          <w:bCs/>
          <w:lang w:eastAsia="ru-RU"/>
        </w:rPr>
      </w:pPr>
      <w:r>
        <w:rPr>
          <w:bCs/>
          <w:lang w:eastAsia="ru-RU"/>
        </w:rPr>
        <w:t xml:space="preserve">В соответствии с планом работы </w:t>
      </w:r>
      <w:r w:rsidRPr="00820B58">
        <w:t xml:space="preserve">Законодательного Собрания Иркутской области </w:t>
      </w:r>
      <w:r>
        <w:t>в</w:t>
      </w:r>
      <w:r w:rsidRPr="00752F04">
        <w:rPr>
          <w:bCs/>
          <w:lang w:eastAsia="ru-RU"/>
        </w:rPr>
        <w:t xml:space="preserve"> 201</w:t>
      </w:r>
      <w:r>
        <w:rPr>
          <w:bCs/>
          <w:lang w:eastAsia="ru-RU"/>
        </w:rPr>
        <w:t>6</w:t>
      </w:r>
      <w:r w:rsidRPr="00752F04">
        <w:rPr>
          <w:bCs/>
          <w:lang w:eastAsia="ru-RU"/>
        </w:rPr>
        <w:t xml:space="preserve"> году</w:t>
      </w:r>
      <w:r>
        <w:rPr>
          <w:bCs/>
          <w:lang w:eastAsia="ru-RU"/>
        </w:rPr>
        <w:t xml:space="preserve"> проведено два «Муниципальных часа»          15 июня, 19 октября по следующим темам:</w:t>
      </w:r>
    </w:p>
    <w:p w:rsidR="0028436A" w:rsidRDefault="0028436A" w:rsidP="0028436A">
      <w:pPr>
        <w:numPr>
          <w:ilvl w:val="0"/>
          <w:numId w:val="11"/>
        </w:numPr>
        <w:tabs>
          <w:tab w:val="left" w:pos="1134"/>
        </w:tabs>
        <w:ind w:left="0" w:firstLine="709"/>
      </w:pPr>
      <w:r w:rsidRPr="000D7A5E">
        <w:t>«О состоянии дел по обеспечению населения Иркутской области питьевой водой, соответствующей требованиям безопасности»</w:t>
      </w:r>
      <w:r>
        <w:t xml:space="preserve"> </w:t>
      </w:r>
      <w:r w:rsidRPr="000D7A5E">
        <w:t>от муниципальных образований Иркутской области</w:t>
      </w:r>
      <w:r>
        <w:t>;</w:t>
      </w:r>
    </w:p>
    <w:p w:rsidR="0028436A" w:rsidRDefault="0028436A" w:rsidP="0028436A">
      <w:pPr>
        <w:numPr>
          <w:ilvl w:val="0"/>
          <w:numId w:val="11"/>
        </w:numPr>
        <w:tabs>
          <w:tab w:val="left" w:pos="1134"/>
        </w:tabs>
        <w:ind w:left="0" w:firstLine="710"/>
      </w:pPr>
      <w:r w:rsidRPr="000D7A5E">
        <w:t>«Повышение эффективности использования земель, находящихся в муниципальной собственности, как одно из условий увеличения доходной части местных бюджетов».</w:t>
      </w:r>
    </w:p>
    <w:p w:rsidR="0028436A" w:rsidRPr="00397DCC" w:rsidRDefault="0028436A" w:rsidP="0028436A">
      <w:pPr>
        <w:autoSpaceDE w:val="0"/>
        <w:autoSpaceDN w:val="0"/>
        <w:adjustRightInd w:val="0"/>
        <w:ind w:firstLine="710"/>
        <w:rPr>
          <w:rFonts w:eastAsia="Times New Roman"/>
          <w:lang w:eastAsia="ru-RU"/>
        </w:rPr>
      </w:pPr>
      <w:r w:rsidRPr="00397DCC">
        <w:rPr>
          <w:rFonts w:eastAsia="Times New Roman"/>
          <w:lang w:eastAsia="ru-RU"/>
        </w:rPr>
        <w:t>По итогам проведения «Муниципальных часов» принят</w:t>
      </w:r>
      <w:r>
        <w:rPr>
          <w:rFonts w:eastAsia="Times New Roman"/>
          <w:lang w:eastAsia="ru-RU"/>
        </w:rPr>
        <w:t>ы</w:t>
      </w:r>
      <w:r w:rsidRPr="00397DCC">
        <w:rPr>
          <w:rFonts w:eastAsia="Times New Roman"/>
          <w:lang w:eastAsia="ru-RU"/>
        </w:rPr>
        <w:t xml:space="preserve"> </w:t>
      </w:r>
      <w:r>
        <w:rPr>
          <w:rFonts w:eastAsia="Times New Roman"/>
          <w:lang w:eastAsia="ru-RU"/>
        </w:rPr>
        <w:t>п</w:t>
      </w:r>
      <w:r w:rsidRPr="00397DCC">
        <w:rPr>
          <w:rFonts w:eastAsia="Times New Roman"/>
          <w:lang w:eastAsia="ru-RU"/>
        </w:rPr>
        <w:t>остановлени</w:t>
      </w:r>
      <w:r>
        <w:rPr>
          <w:rFonts w:eastAsia="Times New Roman"/>
          <w:lang w:eastAsia="ru-RU"/>
        </w:rPr>
        <w:t xml:space="preserve">я </w:t>
      </w:r>
      <w:r w:rsidRPr="00397DCC">
        <w:rPr>
          <w:rFonts w:eastAsia="Times New Roman"/>
          <w:lang w:eastAsia="ru-RU"/>
        </w:rPr>
        <w:t xml:space="preserve">Законодательного Собрания Иркутской области </w:t>
      </w:r>
      <w:r>
        <w:rPr>
          <w:rFonts w:eastAsia="Times New Roman"/>
          <w:lang w:eastAsia="ru-RU"/>
        </w:rPr>
        <w:t>о</w:t>
      </w:r>
      <w:r w:rsidRPr="00397DCC">
        <w:rPr>
          <w:rFonts w:eastAsia="Times New Roman"/>
          <w:lang w:eastAsia="ru-RU"/>
        </w:rPr>
        <w:t xml:space="preserve"> рекомендациях, выработанных на </w:t>
      </w:r>
      <w:r>
        <w:rPr>
          <w:rFonts w:eastAsia="Times New Roman"/>
          <w:lang w:eastAsia="ru-RU"/>
        </w:rPr>
        <w:t>«М</w:t>
      </w:r>
      <w:r w:rsidRPr="00397DCC">
        <w:rPr>
          <w:rFonts w:eastAsia="Times New Roman"/>
          <w:lang w:eastAsia="ru-RU"/>
        </w:rPr>
        <w:t>униципальн</w:t>
      </w:r>
      <w:r>
        <w:rPr>
          <w:rFonts w:eastAsia="Times New Roman"/>
          <w:lang w:eastAsia="ru-RU"/>
        </w:rPr>
        <w:t>ых</w:t>
      </w:r>
      <w:r w:rsidRPr="00397DCC">
        <w:rPr>
          <w:rFonts w:eastAsia="Times New Roman"/>
          <w:lang w:eastAsia="ru-RU"/>
        </w:rPr>
        <w:t xml:space="preserve"> час</w:t>
      </w:r>
      <w:r>
        <w:rPr>
          <w:rFonts w:eastAsia="Times New Roman"/>
          <w:lang w:eastAsia="ru-RU"/>
        </w:rPr>
        <w:t>ах» по обозначенным темам. Все материалы «Муниципальных часов»</w:t>
      </w:r>
      <w:r w:rsidRPr="00397DCC">
        <w:rPr>
          <w:rFonts w:eastAsia="Times New Roman"/>
          <w:lang w:eastAsia="ru-RU"/>
        </w:rPr>
        <w:t xml:space="preserve"> направлен</w:t>
      </w:r>
      <w:r>
        <w:rPr>
          <w:rFonts w:eastAsia="Times New Roman"/>
          <w:lang w:eastAsia="ru-RU"/>
        </w:rPr>
        <w:t>ы</w:t>
      </w:r>
      <w:r w:rsidRPr="00397DCC">
        <w:rPr>
          <w:rFonts w:eastAsia="Times New Roman"/>
          <w:lang w:eastAsia="ru-RU"/>
        </w:rPr>
        <w:t xml:space="preserve"> </w:t>
      </w:r>
      <w:r>
        <w:rPr>
          <w:rFonts w:eastAsia="Times New Roman"/>
          <w:lang w:eastAsia="ru-RU"/>
        </w:rPr>
        <w:t xml:space="preserve">в Правительство Иркутской области, </w:t>
      </w:r>
      <w:r w:rsidRPr="00397DCC">
        <w:rPr>
          <w:rFonts w:eastAsia="Times New Roman"/>
          <w:lang w:eastAsia="ru-RU"/>
        </w:rPr>
        <w:t xml:space="preserve">муниципальные образования Иркутской области, </w:t>
      </w:r>
      <w:r>
        <w:rPr>
          <w:rFonts w:eastAsia="Times New Roman"/>
          <w:lang w:eastAsia="ru-RU"/>
        </w:rPr>
        <w:t>Н</w:t>
      </w:r>
      <w:r w:rsidRPr="00397DCC">
        <w:rPr>
          <w:rFonts w:eastAsia="Times New Roman"/>
          <w:lang w:eastAsia="ru-RU"/>
        </w:rPr>
        <w:t>екоммерческую организацию «Ассоциация муниципальных образований Иркутской области» для использования в практической деятельности, а также размещен</w:t>
      </w:r>
      <w:r>
        <w:rPr>
          <w:rFonts w:eastAsia="Times New Roman"/>
          <w:lang w:eastAsia="ru-RU"/>
        </w:rPr>
        <w:t>ы</w:t>
      </w:r>
      <w:r w:rsidRPr="00397DCC">
        <w:rPr>
          <w:rFonts w:eastAsia="Times New Roman"/>
          <w:lang w:eastAsia="ru-RU"/>
        </w:rPr>
        <w:t xml:space="preserve"> на официальном сайте Законодательного Собрания Иркутской области.</w:t>
      </w:r>
    </w:p>
    <w:p w:rsidR="0028436A" w:rsidRDefault="0028436A" w:rsidP="0028436A">
      <w:pPr>
        <w:widowControl w:val="0"/>
        <w:autoSpaceDE w:val="0"/>
        <w:autoSpaceDN w:val="0"/>
        <w:adjustRightInd w:val="0"/>
        <w:ind w:left="168" w:firstLine="540"/>
        <w:rPr>
          <w:bCs/>
          <w:lang w:eastAsia="ru-RU"/>
        </w:rPr>
      </w:pPr>
      <w:r>
        <w:rPr>
          <w:bCs/>
          <w:lang w:eastAsia="ru-RU"/>
        </w:rPr>
        <w:t>В декабре 2016 года планируется проведение «Муниципальных часов» по следующим темам:</w:t>
      </w:r>
    </w:p>
    <w:p w:rsidR="0028436A" w:rsidRPr="000A125D" w:rsidRDefault="0028436A" w:rsidP="0028436A">
      <w:pPr>
        <w:widowControl w:val="0"/>
        <w:numPr>
          <w:ilvl w:val="0"/>
          <w:numId w:val="13"/>
        </w:numPr>
        <w:tabs>
          <w:tab w:val="left" w:pos="142"/>
          <w:tab w:val="left" w:pos="993"/>
        </w:tabs>
        <w:autoSpaceDE w:val="0"/>
        <w:autoSpaceDN w:val="0"/>
        <w:adjustRightInd w:val="0"/>
        <w:ind w:left="0" w:firstLine="709"/>
      </w:pPr>
      <w:r>
        <w:t>«</w:t>
      </w:r>
      <w:r w:rsidRPr="000A125D">
        <w:t>Об организации на территории Иркутской области перевозок пассажиров автомобильным и городским наземным электрическим транспортом по муниципальным маршрутам</w:t>
      </w:r>
      <w:r>
        <w:t>»</w:t>
      </w:r>
      <w:r w:rsidRPr="000A125D">
        <w:t>;</w:t>
      </w:r>
    </w:p>
    <w:p w:rsidR="0028436A" w:rsidRPr="000A125D" w:rsidRDefault="0028436A" w:rsidP="0028436A">
      <w:pPr>
        <w:widowControl w:val="0"/>
        <w:numPr>
          <w:ilvl w:val="0"/>
          <w:numId w:val="13"/>
        </w:numPr>
        <w:tabs>
          <w:tab w:val="left" w:pos="142"/>
          <w:tab w:val="left" w:pos="993"/>
        </w:tabs>
        <w:autoSpaceDE w:val="0"/>
        <w:autoSpaceDN w:val="0"/>
        <w:adjustRightInd w:val="0"/>
        <w:ind w:left="0" w:firstLine="709"/>
        <w:rPr>
          <w:bCs/>
          <w:lang w:eastAsia="ru-RU"/>
        </w:rPr>
      </w:pPr>
      <w:r>
        <w:t>«</w:t>
      </w:r>
      <w:r w:rsidRPr="000A125D">
        <w:t>Об опыте работы органов местного самоуправления по профилактике социального сиротства в муниципальных образованиях Иркутской области</w:t>
      </w:r>
      <w:r>
        <w:t>».</w:t>
      </w:r>
    </w:p>
    <w:p w:rsidR="0028436A" w:rsidRPr="00E853C9" w:rsidRDefault="0028436A" w:rsidP="00B33461">
      <w:pPr>
        <w:autoSpaceDE w:val="0"/>
        <w:autoSpaceDN w:val="0"/>
        <w:adjustRightInd w:val="0"/>
        <w:ind w:firstLine="708"/>
        <w:outlineLvl w:val="1"/>
        <w:rPr>
          <w:lang w:eastAsia="ru-RU"/>
        </w:rPr>
      </w:pPr>
    </w:p>
    <w:p w:rsidR="00672481" w:rsidRDefault="00672481" w:rsidP="00B33461">
      <w:pPr>
        <w:rPr>
          <w:b/>
        </w:rPr>
      </w:pPr>
      <w:r w:rsidRPr="001A45A9">
        <w:rPr>
          <w:b/>
        </w:rPr>
        <w:t>«Заочная консультация для депутата представительного органа муниципального образования»</w:t>
      </w:r>
      <w:r>
        <w:rPr>
          <w:b/>
        </w:rPr>
        <w:t>.</w:t>
      </w:r>
    </w:p>
    <w:p w:rsidR="00672481" w:rsidRPr="00AF1734" w:rsidRDefault="00672481" w:rsidP="00B33461">
      <w:r>
        <w:t>Одним из направлений деятельности Законодательного Собрания</w:t>
      </w:r>
      <w:r w:rsidR="006D4912">
        <w:t xml:space="preserve"> Иркутской области</w:t>
      </w:r>
      <w:r>
        <w:t xml:space="preserve"> является к</w:t>
      </w:r>
      <w:r w:rsidRPr="001A45A9">
        <w:t xml:space="preserve">онсультирование депутатов представительных </w:t>
      </w:r>
      <w:r w:rsidRPr="001A45A9">
        <w:lastRenderedPageBreak/>
        <w:t xml:space="preserve">органов муниципальных образований по различным направлениям деятельности </w:t>
      </w:r>
      <w:r>
        <w:t xml:space="preserve">посредством </w:t>
      </w:r>
      <w:r w:rsidRPr="001A45A9">
        <w:t xml:space="preserve"> служб</w:t>
      </w:r>
      <w:r>
        <w:t>ы</w:t>
      </w:r>
      <w:r w:rsidRPr="001A45A9">
        <w:t xml:space="preserve"> консультативной помощи  на  сайте  Законодательного Собрания</w:t>
      </w:r>
      <w:r w:rsidR="006D4912">
        <w:t xml:space="preserve"> Иркутской области</w:t>
      </w:r>
      <w:r w:rsidRPr="001A45A9">
        <w:t xml:space="preserve"> «Заочная консультация для депутата</w:t>
      </w:r>
      <w:r w:rsidRPr="00AF1734">
        <w:rPr>
          <w:b/>
        </w:rPr>
        <w:t xml:space="preserve"> </w:t>
      </w:r>
      <w:r w:rsidRPr="00AF1734">
        <w:t>представительного органа муниципального образования».</w:t>
      </w:r>
    </w:p>
    <w:p w:rsidR="00672481" w:rsidRPr="00897FDE" w:rsidRDefault="00672481" w:rsidP="00B33461">
      <w:pPr>
        <w:rPr>
          <w:lang w:eastAsia="ru-RU"/>
        </w:rPr>
      </w:pPr>
      <w:r>
        <w:t>Так, в 2016 году представители  муниципальных образований получили квалифицированные ответы по существу поставленных в обращениях вопрос</w:t>
      </w:r>
      <w:r w:rsidR="006D4912">
        <w:t>ов</w:t>
      </w:r>
      <w:r>
        <w:t>, в том числе вопрос</w:t>
      </w:r>
      <w:r w:rsidR="006D4912">
        <w:t>ов</w:t>
      </w:r>
      <w:r>
        <w:t>, касающи</w:t>
      </w:r>
      <w:r w:rsidR="006D4912">
        <w:t>х</w:t>
      </w:r>
      <w:r>
        <w:t xml:space="preserve">ся назначения даты выборов представительного органа Киренского муниципального образования, процедуры отстранения мэра района от исполнения обязанностей на период прокурорской проверки, порядка формирования заработной платы техническому персоналу общеобразовательных учреждений. </w:t>
      </w:r>
    </w:p>
    <w:p w:rsidR="00672481" w:rsidRPr="00713525" w:rsidRDefault="00672481" w:rsidP="00B33461">
      <w:r w:rsidRPr="00897FDE">
        <w:t>Данн</w:t>
      </w:r>
      <w:r>
        <w:t>ая</w:t>
      </w:r>
      <w:r w:rsidRPr="00897FDE">
        <w:t xml:space="preserve"> </w:t>
      </w:r>
      <w:r>
        <w:t xml:space="preserve">форма взаимодействия Законодательного Собрания Иркутской области с депутатами представительных органов муниципальных образований Иркутской области </w:t>
      </w:r>
      <w:r w:rsidRPr="00897FDE">
        <w:t>является</w:t>
      </w:r>
      <w:r w:rsidRPr="00897FDE">
        <w:rPr>
          <w:b/>
        </w:rPr>
        <w:t xml:space="preserve"> </w:t>
      </w:r>
      <w:r w:rsidRPr="00897FDE">
        <w:t>эффективной и полезной</w:t>
      </w:r>
      <w:r>
        <w:t>, так как ответы на вопросы, задаваемые представителями муниципальных образований</w:t>
      </w:r>
      <w:r>
        <w:rPr>
          <w:b/>
        </w:rPr>
        <w:t xml:space="preserve"> </w:t>
      </w:r>
      <w:r w:rsidRPr="00713525">
        <w:t>Иркутской области</w:t>
      </w:r>
      <w:r w:rsidR="006D4912">
        <w:t>,</w:t>
      </w:r>
      <w:r w:rsidRPr="00713525">
        <w:t xml:space="preserve"> размещаются на официальном сайте Законодательного Собрания Иркутской области </w:t>
      </w:r>
      <w:r>
        <w:t>с целью</w:t>
      </w:r>
      <w:r w:rsidRPr="00713525">
        <w:t xml:space="preserve"> </w:t>
      </w:r>
      <w:r>
        <w:t>информирования и учета в практической деятельности в решении вопросов местного значения депутатами иных представительных органов муниципальных образований Иркутской области.</w:t>
      </w:r>
    </w:p>
    <w:p w:rsidR="00672481" w:rsidRDefault="00672481" w:rsidP="00B33461">
      <w:pPr>
        <w:rPr>
          <w:b/>
        </w:rPr>
      </w:pPr>
    </w:p>
    <w:p w:rsidR="00672481" w:rsidRDefault="00672481" w:rsidP="00B33461">
      <w:pPr>
        <w:rPr>
          <w:b/>
        </w:rPr>
      </w:pPr>
      <w:r>
        <w:rPr>
          <w:b/>
        </w:rPr>
        <w:t>Содействие представительным органам муниципальных образований Иркутской области в развитии межмуниципального сотрудничества.</w:t>
      </w:r>
    </w:p>
    <w:p w:rsidR="00672481" w:rsidRPr="00AF1734" w:rsidRDefault="00672481" w:rsidP="00B33461">
      <w:r w:rsidRPr="00AF1734">
        <w:t>В целях оказания содействия председателям</w:t>
      </w:r>
      <w:r>
        <w:t>, депутатам</w:t>
      </w:r>
      <w:r w:rsidRPr="00AF1734">
        <w:t xml:space="preserve"> представительных органов муниципальных образований </w:t>
      </w:r>
      <w:r>
        <w:t xml:space="preserve">Иркутской области </w:t>
      </w:r>
      <w:r w:rsidRPr="00AF1734">
        <w:t>в осуществлении межмуниципального сотрудничества (</w:t>
      </w:r>
      <w:r w:rsidRPr="00AF1734">
        <w:rPr>
          <w:lang w:eastAsia="ru-RU"/>
        </w:rPr>
        <w:t xml:space="preserve">председатель Думы муниципального образования города Бодайбо и района </w:t>
      </w:r>
      <w:proofErr w:type="spellStart"/>
      <w:r w:rsidRPr="00AF1734">
        <w:rPr>
          <w:lang w:eastAsia="ru-RU"/>
        </w:rPr>
        <w:t>Бодяло</w:t>
      </w:r>
      <w:proofErr w:type="spellEnd"/>
      <w:r w:rsidRPr="00AF1734">
        <w:rPr>
          <w:lang w:eastAsia="ru-RU"/>
        </w:rPr>
        <w:t xml:space="preserve"> Е.Н., председатель Думы Кропоткинского муниципального образования </w:t>
      </w:r>
      <w:r w:rsidR="006D4912">
        <w:rPr>
          <w:lang w:eastAsia="ru-RU"/>
        </w:rPr>
        <w:t xml:space="preserve">  </w:t>
      </w:r>
      <w:r w:rsidRPr="00AF1734">
        <w:rPr>
          <w:lang w:eastAsia="ru-RU"/>
        </w:rPr>
        <w:t xml:space="preserve">Богданова М.Т., председатель Думы </w:t>
      </w:r>
      <w:proofErr w:type="spellStart"/>
      <w:r w:rsidRPr="00AF1734">
        <w:rPr>
          <w:lang w:eastAsia="ru-RU"/>
        </w:rPr>
        <w:t>Балахнинского</w:t>
      </w:r>
      <w:proofErr w:type="spellEnd"/>
      <w:r w:rsidRPr="00AF1734">
        <w:rPr>
          <w:lang w:eastAsia="ru-RU"/>
        </w:rPr>
        <w:t xml:space="preserve"> муниципального образования Романова И.А., председатель Думы Артемовского муниципального образования </w:t>
      </w:r>
      <w:proofErr w:type="spellStart"/>
      <w:r w:rsidRPr="00AF1734">
        <w:rPr>
          <w:lang w:eastAsia="ru-RU"/>
        </w:rPr>
        <w:t>Эртнер</w:t>
      </w:r>
      <w:proofErr w:type="spellEnd"/>
      <w:r w:rsidRPr="00AF1734">
        <w:rPr>
          <w:lang w:eastAsia="ru-RU"/>
        </w:rPr>
        <w:t xml:space="preserve"> Л.Н.)</w:t>
      </w:r>
      <w:r w:rsidRPr="00AF1734">
        <w:rPr>
          <w:sz w:val="26"/>
          <w:szCs w:val="26"/>
          <w:lang w:eastAsia="ru-RU"/>
        </w:rPr>
        <w:t xml:space="preserve"> </w:t>
      </w:r>
      <w:r w:rsidRPr="00AF1734">
        <w:t xml:space="preserve">19 мая организована рабочая встреча делегации из </w:t>
      </w:r>
      <w:proofErr w:type="spellStart"/>
      <w:r w:rsidRPr="00AF1734">
        <w:t>Бодайбинского</w:t>
      </w:r>
      <w:proofErr w:type="spellEnd"/>
      <w:r w:rsidRPr="00AF1734">
        <w:t xml:space="preserve"> района с главой и депутатами Думы </w:t>
      </w:r>
      <w:proofErr w:type="spellStart"/>
      <w:r w:rsidRPr="00AF1734">
        <w:t>Хомутовского</w:t>
      </w:r>
      <w:proofErr w:type="spellEnd"/>
      <w:r w:rsidRPr="00AF1734">
        <w:t xml:space="preserve"> муниципального образования Иркутского района в </w:t>
      </w:r>
      <w:proofErr w:type="spellStart"/>
      <w:r w:rsidRPr="00AF1734">
        <w:t>Хомутовском</w:t>
      </w:r>
      <w:proofErr w:type="spellEnd"/>
      <w:r w:rsidRPr="00AF1734">
        <w:t xml:space="preserve"> муниципальном образовании. В рамках данной встречи участникам была предоставлена возможность обмена опытом с депутатами других муниципальных образований в решении вопросов местного значения (формирование и исполнение бюджета муниципального образования, ремонт и содержание дорог,</w:t>
      </w:r>
      <w:r w:rsidRPr="00AF1734">
        <w:rPr>
          <w:sz w:val="26"/>
          <w:szCs w:val="26"/>
        </w:rPr>
        <w:t xml:space="preserve"> реализация  </w:t>
      </w:r>
      <w:r w:rsidRPr="00AF1734">
        <w:t>мероприятий по отлову и содержанию безнадзорных животных, организация деятельности Думы) и др.</w:t>
      </w:r>
    </w:p>
    <w:p w:rsidR="00672481" w:rsidRDefault="00672481" w:rsidP="00BD4C97">
      <w:pPr>
        <w:ind w:firstLine="0"/>
      </w:pPr>
    </w:p>
    <w:p w:rsidR="00672481" w:rsidRDefault="00672481" w:rsidP="00BD4C97">
      <w:pPr>
        <w:ind w:firstLine="0"/>
      </w:pPr>
    </w:p>
    <w:p w:rsidR="000D0D38" w:rsidRDefault="000D0D38" w:rsidP="00BD4C97">
      <w:pPr>
        <w:ind w:firstLine="0"/>
      </w:pPr>
    </w:p>
    <w:p w:rsidR="000D0D38" w:rsidRDefault="000D0D38" w:rsidP="00BD4C97">
      <w:pPr>
        <w:ind w:firstLine="0"/>
      </w:pPr>
    </w:p>
    <w:p w:rsidR="00672481" w:rsidRDefault="00672481" w:rsidP="006845FC">
      <w:pPr>
        <w:ind w:firstLine="708"/>
        <w:jc w:val="center"/>
        <w:rPr>
          <w:b/>
        </w:rPr>
      </w:pPr>
      <w:r w:rsidRPr="006845FC">
        <w:rPr>
          <w:b/>
          <w:lang w:val="en-US"/>
        </w:rPr>
        <w:lastRenderedPageBreak/>
        <w:t>II</w:t>
      </w:r>
      <w:r w:rsidRPr="006845FC">
        <w:rPr>
          <w:b/>
        </w:rPr>
        <w:t>.</w:t>
      </w:r>
      <w:r>
        <w:t xml:space="preserve"> </w:t>
      </w:r>
      <w:r w:rsidRPr="008A0D27">
        <w:rPr>
          <w:b/>
        </w:rPr>
        <w:t xml:space="preserve">Информация о работе, проводимой </w:t>
      </w:r>
    </w:p>
    <w:p w:rsidR="00672481" w:rsidRDefault="00672481" w:rsidP="006845FC">
      <w:pPr>
        <w:ind w:firstLine="708"/>
        <w:jc w:val="center"/>
        <w:rPr>
          <w:b/>
        </w:rPr>
      </w:pPr>
      <w:r>
        <w:rPr>
          <w:b/>
        </w:rPr>
        <w:t>Правительством</w:t>
      </w:r>
      <w:r w:rsidRPr="008A0D27">
        <w:rPr>
          <w:b/>
        </w:rPr>
        <w:t xml:space="preserve"> Иркутской области по решению вопросов, обозначенных в рекомендациях Совета Законодательного Собрания Иркутской области по взаимодействию с представительными органами муниципальных образований Иркутской области </w:t>
      </w:r>
    </w:p>
    <w:p w:rsidR="00672481" w:rsidRDefault="00672481" w:rsidP="006845FC">
      <w:pPr>
        <w:ind w:firstLine="708"/>
        <w:jc w:val="center"/>
        <w:rPr>
          <w:b/>
        </w:rPr>
      </w:pPr>
      <w:r w:rsidRPr="008A0D27">
        <w:rPr>
          <w:b/>
        </w:rPr>
        <w:t>от 24 декабря 201</w:t>
      </w:r>
      <w:r>
        <w:rPr>
          <w:b/>
        </w:rPr>
        <w:t>5</w:t>
      </w:r>
      <w:r w:rsidRPr="008A0D27">
        <w:rPr>
          <w:b/>
        </w:rPr>
        <w:t xml:space="preserve"> года</w:t>
      </w:r>
      <w:r>
        <w:rPr>
          <w:b/>
        </w:rPr>
        <w:t>.</w:t>
      </w:r>
    </w:p>
    <w:p w:rsidR="00672481" w:rsidRPr="00CA4177" w:rsidRDefault="00672481" w:rsidP="006845FC">
      <w:pPr>
        <w:ind w:firstLine="0"/>
        <w:rPr>
          <w:i/>
        </w:rPr>
      </w:pPr>
      <w:r w:rsidRPr="00CA4177">
        <w:rPr>
          <w:i/>
        </w:rPr>
        <w:t>(Приложени</w:t>
      </w:r>
      <w:r>
        <w:rPr>
          <w:i/>
        </w:rPr>
        <w:t>е</w:t>
      </w:r>
      <w:r w:rsidRPr="00CA4177">
        <w:rPr>
          <w:i/>
        </w:rPr>
        <w:t xml:space="preserve"> на  </w:t>
      </w:r>
      <w:r>
        <w:rPr>
          <w:i/>
        </w:rPr>
        <w:t xml:space="preserve">19 </w:t>
      </w:r>
      <w:r w:rsidRPr="00CA4177">
        <w:rPr>
          <w:i/>
        </w:rPr>
        <w:t>л.)</w:t>
      </w:r>
      <w:r w:rsidRPr="00CA4177">
        <w:t>.</w:t>
      </w:r>
    </w:p>
    <w:p w:rsidR="00672481" w:rsidRDefault="00672481" w:rsidP="006845FC">
      <w:pPr>
        <w:ind w:firstLine="0"/>
        <w:rPr>
          <w:b/>
        </w:rPr>
      </w:pPr>
    </w:p>
    <w:p w:rsidR="00672481" w:rsidRPr="006845FC" w:rsidRDefault="00672481" w:rsidP="006845FC">
      <w:pPr>
        <w:ind w:firstLine="0"/>
        <w:jc w:val="center"/>
      </w:pPr>
    </w:p>
    <w:p w:rsidR="00672481" w:rsidRDefault="00672481" w:rsidP="007A2C4C">
      <w:pPr>
        <w:ind w:firstLine="0"/>
        <w:jc w:val="center"/>
        <w:rPr>
          <w:b/>
        </w:rPr>
      </w:pPr>
      <w:r>
        <w:rPr>
          <w:b/>
          <w:lang w:val="en-US"/>
        </w:rPr>
        <w:t>III</w:t>
      </w:r>
      <w:r>
        <w:rPr>
          <w:b/>
        </w:rPr>
        <w:t>. Органы местного самоуправления:</w:t>
      </w:r>
    </w:p>
    <w:p w:rsidR="00672481" w:rsidRDefault="00672481" w:rsidP="007A2C4C">
      <w:pPr>
        <w:ind w:firstLine="0"/>
        <w:jc w:val="center"/>
        <w:rPr>
          <w:b/>
        </w:rPr>
      </w:pPr>
    </w:p>
    <w:p w:rsidR="00672481" w:rsidRDefault="00672481" w:rsidP="00A24816">
      <w:pPr>
        <w:ind w:firstLine="708"/>
        <w:rPr>
          <w:b/>
        </w:rPr>
      </w:pPr>
      <w:r w:rsidRPr="00A24816">
        <w:rPr>
          <w:b/>
        </w:rPr>
        <w:t xml:space="preserve">1. </w:t>
      </w:r>
      <w:r>
        <w:rPr>
          <w:b/>
        </w:rPr>
        <w:t xml:space="preserve">Приведение </w:t>
      </w:r>
      <w:r w:rsidR="00716ADA">
        <w:rPr>
          <w:b/>
        </w:rPr>
        <w:t>муниципаль</w:t>
      </w:r>
      <w:r>
        <w:rPr>
          <w:b/>
        </w:rPr>
        <w:t>но</w:t>
      </w:r>
      <w:r w:rsidR="00D278BA">
        <w:rPr>
          <w:b/>
        </w:rPr>
        <w:t xml:space="preserve">й </w:t>
      </w:r>
      <w:r>
        <w:rPr>
          <w:b/>
        </w:rPr>
        <w:t>правовой базы местного самоуправления в соответствие с федеральным и региональным законодательством, проведение работы по совершенствованию муниципального нормотворчества, развитию законодательных инициатив.</w:t>
      </w:r>
    </w:p>
    <w:p w:rsidR="00672481" w:rsidRDefault="00672481" w:rsidP="00A24816">
      <w:pPr>
        <w:ind w:firstLine="708"/>
      </w:pPr>
      <w:r>
        <w:t xml:space="preserve">Согласно полученной информации органами местного самоуправления Иркутской области планомерно проводится работа по совершенствованию </w:t>
      </w:r>
      <w:r w:rsidR="00003FB6">
        <w:t>муниципальной</w:t>
      </w:r>
      <w:r w:rsidR="00D278BA">
        <w:t xml:space="preserve"> </w:t>
      </w:r>
      <w:r>
        <w:t xml:space="preserve">правовой базы с целью ее соответствия действующему законодательству. В большинстве случаев изменения вносятся в уставы муниципальных образований, в муниципальные правовые акты, касающиеся исполнения местных бюджетов, муниципальной службы, регулирования вопросов местного значения. </w:t>
      </w:r>
    </w:p>
    <w:p w:rsidR="00672481" w:rsidRDefault="00672481" w:rsidP="00A24816">
      <w:pPr>
        <w:ind w:firstLine="708"/>
      </w:pPr>
      <w:r>
        <w:t xml:space="preserve">Органами местного самоуправления Иркутской области своевременно в рамках мониторинга правовых актов проводится работа по совершенствованию </w:t>
      </w:r>
      <w:r w:rsidR="003D1175">
        <w:t xml:space="preserve">правовой </w:t>
      </w:r>
      <w:r>
        <w:t xml:space="preserve">базы с целью </w:t>
      </w:r>
      <w:r w:rsidR="003D1175">
        <w:t xml:space="preserve">приведения </w:t>
      </w:r>
      <w:r>
        <w:t xml:space="preserve">ее </w:t>
      </w:r>
      <w:r w:rsidR="006E0DCF">
        <w:t xml:space="preserve">в </w:t>
      </w:r>
      <w:r>
        <w:t>соответстви</w:t>
      </w:r>
      <w:r w:rsidR="003D1175">
        <w:t>е</w:t>
      </w:r>
      <w:r>
        <w:t xml:space="preserve"> </w:t>
      </w:r>
      <w:r w:rsidR="003D1175">
        <w:t xml:space="preserve">с </w:t>
      </w:r>
      <w:r>
        <w:t>действующ</w:t>
      </w:r>
      <w:r w:rsidR="003D1175">
        <w:t>им</w:t>
      </w:r>
      <w:r>
        <w:t xml:space="preserve"> федеральн</w:t>
      </w:r>
      <w:r w:rsidR="003D1175">
        <w:t>ым</w:t>
      </w:r>
      <w:r>
        <w:t xml:space="preserve"> и региональн</w:t>
      </w:r>
      <w:r w:rsidR="003D1175">
        <w:t>ым</w:t>
      </w:r>
      <w:r>
        <w:t xml:space="preserve"> законодательств</w:t>
      </w:r>
      <w:r w:rsidR="003D1175">
        <w:t>ом</w:t>
      </w:r>
      <w:r>
        <w:t xml:space="preserve">. Регулярно мониторинг проводится в муниципальных образованиях Иркутской области: городах Братск, Саянск, Тулун, в </w:t>
      </w:r>
      <w:proofErr w:type="spellStart"/>
      <w:r>
        <w:t>Слюдянском</w:t>
      </w:r>
      <w:proofErr w:type="spellEnd"/>
      <w:r>
        <w:t xml:space="preserve">, </w:t>
      </w:r>
      <w:proofErr w:type="spellStart"/>
      <w:r>
        <w:t>Усольском</w:t>
      </w:r>
      <w:proofErr w:type="spellEnd"/>
      <w:r>
        <w:t xml:space="preserve">, </w:t>
      </w:r>
      <w:proofErr w:type="spellStart"/>
      <w:r>
        <w:t>Усть-Кутском</w:t>
      </w:r>
      <w:proofErr w:type="spellEnd"/>
      <w:r>
        <w:t xml:space="preserve">, </w:t>
      </w:r>
      <w:proofErr w:type="spellStart"/>
      <w:r>
        <w:t>Усть-Удинском</w:t>
      </w:r>
      <w:proofErr w:type="spellEnd"/>
      <w:r>
        <w:t xml:space="preserve">, </w:t>
      </w:r>
      <w:proofErr w:type="spellStart"/>
      <w:r>
        <w:t>Шелеховском</w:t>
      </w:r>
      <w:proofErr w:type="spellEnd"/>
      <w:r>
        <w:t xml:space="preserve"> районах.</w:t>
      </w:r>
    </w:p>
    <w:p w:rsidR="00672481" w:rsidRDefault="00672481" w:rsidP="00A24816">
      <w:pPr>
        <w:ind w:firstLine="708"/>
      </w:pPr>
      <w:r>
        <w:t xml:space="preserve">В целях обеспечения единства правового пространства на территории муниципальных образований Иркутской области, укрепления законности, предупреждения и устранения нарушений законодательства и </w:t>
      </w:r>
      <w:proofErr w:type="spellStart"/>
      <w:r>
        <w:t>коррупциогенных</w:t>
      </w:r>
      <w:proofErr w:type="spellEnd"/>
      <w:r>
        <w:t xml:space="preserve"> факторов при разработке и принятии нормативных правовых актов органы местного самоуправления </w:t>
      </w:r>
      <w:r w:rsidRPr="00366929">
        <w:t>Иркутской области</w:t>
      </w:r>
      <w:r>
        <w:t xml:space="preserve"> взаимодействуют с межрайонными прокуратурами. В некоторых муниципальных образованиях Иркутской области заключены соглашения с межрайонными прокуратурами (</w:t>
      </w:r>
      <w:r w:rsidR="003D1175">
        <w:t xml:space="preserve">в </w:t>
      </w:r>
      <w:r>
        <w:t>город</w:t>
      </w:r>
      <w:r w:rsidR="003D1175">
        <w:t>ах</w:t>
      </w:r>
      <w:r>
        <w:t xml:space="preserve"> Братск, Зима, Тулун, Усть-Илимск; </w:t>
      </w:r>
      <w:r w:rsidR="003D1175">
        <w:t xml:space="preserve">в </w:t>
      </w:r>
      <w:proofErr w:type="spellStart"/>
      <w:r>
        <w:t>Бодайбинском</w:t>
      </w:r>
      <w:proofErr w:type="spellEnd"/>
      <w:r>
        <w:t xml:space="preserve">, </w:t>
      </w:r>
      <w:proofErr w:type="spellStart"/>
      <w:r>
        <w:t>Баяндаевском</w:t>
      </w:r>
      <w:proofErr w:type="spellEnd"/>
      <w:r>
        <w:t xml:space="preserve">, </w:t>
      </w:r>
      <w:proofErr w:type="spellStart"/>
      <w:r>
        <w:t>Боханском</w:t>
      </w:r>
      <w:proofErr w:type="spellEnd"/>
      <w:r>
        <w:t>,</w:t>
      </w:r>
      <w:r w:rsidR="003D1175">
        <w:t xml:space="preserve"> </w:t>
      </w:r>
      <w:proofErr w:type="spellStart"/>
      <w:r>
        <w:t>Качугском</w:t>
      </w:r>
      <w:proofErr w:type="spellEnd"/>
      <w:r>
        <w:t xml:space="preserve">, </w:t>
      </w:r>
      <w:proofErr w:type="spellStart"/>
      <w:r>
        <w:t>Слюдянском</w:t>
      </w:r>
      <w:proofErr w:type="spellEnd"/>
      <w:r>
        <w:t xml:space="preserve">, </w:t>
      </w:r>
      <w:proofErr w:type="spellStart"/>
      <w:r>
        <w:t>Усть-Кутском</w:t>
      </w:r>
      <w:proofErr w:type="spellEnd"/>
      <w:r>
        <w:t xml:space="preserve">, </w:t>
      </w:r>
      <w:proofErr w:type="spellStart"/>
      <w:r>
        <w:t>Усольском</w:t>
      </w:r>
      <w:proofErr w:type="spellEnd"/>
      <w:r>
        <w:t xml:space="preserve">, </w:t>
      </w:r>
      <w:proofErr w:type="spellStart"/>
      <w:r>
        <w:t>Усть-Удинском</w:t>
      </w:r>
      <w:proofErr w:type="spellEnd"/>
      <w:r>
        <w:t xml:space="preserve"> муниципальных районах</w:t>
      </w:r>
      <w:r w:rsidR="0028436A">
        <w:t xml:space="preserve"> и др.</w:t>
      </w:r>
      <w:r>
        <w:t>).</w:t>
      </w:r>
    </w:p>
    <w:p w:rsidR="00672481" w:rsidRDefault="00672481" w:rsidP="00ED69C7">
      <w:r>
        <w:t xml:space="preserve">В ряде муниципальных образований (г. Братск, </w:t>
      </w:r>
      <w:proofErr w:type="spellStart"/>
      <w:r>
        <w:t>Слюдянский</w:t>
      </w:r>
      <w:proofErr w:type="spellEnd"/>
      <w:r>
        <w:t xml:space="preserve"> район        и др.) созданы рабочие группы по координации правотворческой </w:t>
      </w:r>
      <w:r>
        <w:lastRenderedPageBreak/>
        <w:t>деятельности органов местного самоуправления муниципальных образований.</w:t>
      </w:r>
    </w:p>
    <w:p w:rsidR="00672481" w:rsidRDefault="00672481" w:rsidP="00ED69C7">
      <w:r>
        <w:t>В целях эффективности применения действующего законодательства при принятии правовых актов, внесении изменений и дополнений в уже принятые и действующие правовые акты ведется контроль за надлежащим и своевременным изучением муниципальными служащими норм действующего законодательства в их сфере деятельности. Контроль обеспечивается посредством проведения совещаний с представителями правов</w:t>
      </w:r>
      <w:r w:rsidR="003D1175">
        <w:t>ых</w:t>
      </w:r>
      <w:r>
        <w:t xml:space="preserve"> служб администраций муниципальных районов, проведения семинаров и аттестаций муниципальных служащих. В муниципальных районах проводятся совещания с главами поселений при мэре района, в рамках которых юристами района проводится обучение по изменениям законодательства, приглашаются специалисты разных направлений для консультаций.</w:t>
      </w:r>
    </w:p>
    <w:p w:rsidR="00672481" w:rsidRDefault="00672481" w:rsidP="00ED69C7">
      <w:r>
        <w:t xml:space="preserve">Кроме того, при выявлении грубых нарушений при подготовке </w:t>
      </w:r>
      <w:r w:rsidR="002D7A76">
        <w:t>муниципального</w:t>
      </w:r>
      <w:r>
        <w:t xml:space="preserve"> правового акта муниципальным служащим предусмотрена дисциплинарная ответственность.</w:t>
      </w:r>
      <w:r>
        <w:t> </w:t>
      </w:r>
    </w:p>
    <w:p w:rsidR="00672481" w:rsidRDefault="00672481" w:rsidP="00ED69C7">
      <w:pPr>
        <w:ind w:firstLine="708"/>
      </w:pPr>
      <w:r>
        <w:t xml:space="preserve">Для соблюдения норм действующего законодательства Российской Федерации в части обнародования (опубликования) </w:t>
      </w:r>
      <w:r w:rsidR="002D7A76">
        <w:t>муниципальн</w:t>
      </w:r>
      <w:r>
        <w:t xml:space="preserve">ых правовых актов, во исполнение требований Федерального закона от </w:t>
      </w:r>
      <w:r w:rsidR="0065157E">
        <w:t xml:space="preserve">               </w:t>
      </w:r>
      <w:r>
        <w:t>9 февраля</w:t>
      </w:r>
      <w:r w:rsidR="0065157E">
        <w:t xml:space="preserve"> </w:t>
      </w:r>
      <w:r>
        <w:t xml:space="preserve">2009 года № 8-ФЗ  «Об обеспечении доступа к информации о деятельности государственных органов и органов местного самоуправления» в муниципальных образованиях созданы и работают сайты в информационно-телекоммуникационной сети «Интернет». Так, в целях обеспечения открытости информации о деятельности органов местного самоуправления муниципальных образований на официальных сайтах органов местного самоуправления муниципальных образований Иркутской области в информационно-телекоммуникационной сети «Интернет» размещаются проекты </w:t>
      </w:r>
      <w:r w:rsidR="00B529FD">
        <w:t>муниципаль</w:t>
      </w:r>
      <w:r>
        <w:t>ных правовых актов, действующие и утратившие силу правовые акты, а также дополнительные сведения, относящиеся к ним.</w:t>
      </w:r>
    </w:p>
    <w:p w:rsidR="00672481" w:rsidRDefault="00672481" w:rsidP="00ED69C7">
      <w:r>
        <w:t xml:space="preserve">Все принимаемые </w:t>
      </w:r>
      <w:r w:rsidR="00B529FD">
        <w:t>муниципальные</w:t>
      </w:r>
      <w:r>
        <w:t xml:space="preserve"> правовые акты также обнародуются в средствах массовой информации.</w:t>
      </w:r>
    </w:p>
    <w:p w:rsidR="00672481" w:rsidRDefault="00672481" w:rsidP="00ED69C7">
      <w:r>
        <w:t xml:space="preserve">Кроме того, в органах местного самоуправления муниципальных образований неукоснительно соблюдаются нормы, предусмотренные Федеральным законом от 29 декабря 1994 года № 77-ФЗ  «Об обязательном экземпляре документов» и Федеральным законом от 22 октября 2004 года </w:t>
      </w:r>
      <w:r w:rsidR="001E59CD">
        <w:t xml:space="preserve">   </w:t>
      </w:r>
      <w:r>
        <w:t>№ 125-ФЗ «Об архивном деле в Российской Федерации».</w:t>
      </w:r>
    </w:p>
    <w:p w:rsidR="00672481" w:rsidRDefault="00672481" w:rsidP="00A24816">
      <w:pPr>
        <w:ind w:firstLine="708"/>
      </w:pPr>
      <w:r>
        <w:t xml:space="preserve">В соответствии с Положением о ведении федерального регистра муниципальных нормативных правовых актов, утвержденным постановлением Правительства Российской Федерации от 10 сентября </w:t>
      </w:r>
      <w:r w:rsidR="001E59CD">
        <w:t xml:space="preserve">    </w:t>
      </w:r>
      <w:r>
        <w:t xml:space="preserve">2008 года № 657 «О ведении федерального регистра муниципальных нормативных правовых актов», Законом Иркутской области от 12 марта </w:t>
      </w:r>
      <w:r w:rsidR="006E0DCF">
        <w:t xml:space="preserve">  </w:t>
      </w:r>
      <w:r>
        <w:t xml:space="preserve">2009 года № 10-оз «О порядке организации и ведения регистра </w:t>
      </w:r>
      <w:r>
        <w:lastRenderedPageBreak/>
        <w:t>муниципальных нормативных правовых актов Иркутской области»</w:t>
      </w:r>
      <w:r w:rsidR="001E59CD">
        <w:t>,</w:t>
      </w:r>
      <w:r>
        <w:t xml:space="preserve"> муниципальные правовые акты органов местного самоуправления муниципальных образований Иркутской области своевременно представляются в регистр муниципальных нормативных правовых актов Иркутской области.</w:t>
      </w:r>
    </w:p>
    <w:p w:rsidR="00672481" w:rsidRPr="000A00EA" w:rsidRDefault="00672481" w:rsidP="00A24816">
      <w:pPr>
        <w:ind w:firstLine="708"/>
      </w:pPr>
    </w:p>
    <w:p w:rsidR="00672481" w:rsidRDefault="00672481" w:rsidP="00A24816">
      <w:pPr>
        <w:ind w:firstLine="708"/>
        <w:rPr>
          <w:b/>
        </w:rPr>
      </w:pPr>
      <w:r>
        <w:rPr>
          <w:b/>
        </w:rPr>
        <w:t>2. Обеспечение повышения эффективности бюджетных расходов и увеличение доходной части местных бюджетов за счет собственных источников, расширения налогооблагаемой базы, улучшения собираемости земельного налога и налога на имущество физических лиц, активизации деятельности по привлечению внебюджетных источников финансирования.</w:t>
      </w:r>
    </w:p>
    <w:p w:rsidR="00672481" w:rsidRDefault="00672481" w:rsidP="00A24816">
      <w:pPr>
        <w:ind w:firstLine="708"/>
      </w:pPr>
      <w:r>
        <w:t>Органами местного самоуправления муниципальных образований Иркутской области проводится работа по повышению эффективности бюджетных расходов и увеличению доходной части бюджетов.</w:t>
      </w:r>
    </w:p>
    <w:p w:rsidR="00672481" w:rsidRPr="00384212" w:rsidRDefault="00672481" w:rsidP="000502A0">
      <w:pPr>
        <w:ind w:firstLine="851"/>
      </w:pPr>
      <w:r w:rsidRPr="00384212">
        <w:t>В целях повышения эффективности расходов на управление</w:t>
      </w:r>
      <w:r>
        <w:t xml:space="preserve"> в органах местного самоуправления муниципальных образований Иркутской области</w:t>
      </w:r>
      <w:r w:rsidRPr="00384212">
        <w:t xml:space="preserve"> проводятся следующие мероприятия:</w:t>
      </w:r>
    </w:p>
    <w:p w:rsidR="00672481" w:rsidRPr="00384212" w:rsidRDefault="00672481" w:rsidP="000502A0">
      <w:pPr>
        <w:ind w:firstLine="851"/>
      </w:pPr>
      <w:r>
        <w:t>1)</w:t>
      </w:r>
      <w:r w:rsidRPr="00384212">
        <w:t xml:space="preserve"> оптимизация расходов на фонд оплаты труда работников органа местного самоуправления </w:t>
      </w:r>
      <w:r>
        <w:t xml:space="preserve">муниципальных образований </w:t>
      </w:r>
      <w:r w:rsidRPr="00384212">
        <w:t xml:space="preserve">(ограничение совмещения за расширение зоны обслуживания, выведение премии из трудовых договоров </w:t>
      </w:r>
      <w:r>
        <w:t>сотрудников</w:t>
      </w:r>
      <w:r w:rsidRPr="00384212">
        <w:t>, контроль за соблюдением нормативов формирования расходов на оплату труда);</w:t>
      </w:r>
    </w:p>
    <w:p w:rsidR="00672481" w:rsidRPr="00384212" w:rsidRDefault="00672481" w:rsidP="000502A0">
      <w:pPr>
        <w:ind w:firstLine="851"/>
      </w:pPr>
      <w:r>
        <w:t xml:space="preserve">2) </w:t>
      </w:r>
      <w:r w:rsidRPr="00384212">
        <w:t xml:space="preserve">оптимизация прочих расходов на содержание органа местного самоуправления </w:t>
      </w:r>
      <w:r>
        <w:t xml:space="preserve">муниципальных образований </w:t>
      </w:r>
      <w:r w:rsidRPr="00384212">
        <w:t xml:space="preserve">(оптимизация расходов на обслуживание служебных машин, услуги связи, приобретение основных средств только в случае острой необходимости, контроль за соблюдением нормативов расходов на содержание органа местного самоуправления); </w:t>
      </w:r>
    </w:p>
    <w:p w:rsidR="00672481" w:rsidRDefault="00672481" w:rsidP="00F24013">
      <w:pPr>
        <w:ind w:firstLine="851"/>
      </w:pPr>
      <w:r>
        <w:t xml:space="preserve">3) </w:t>
      </w:r>
      <w:r w:rsidRPr="00384212">
        <w:t xml:space="preserve">оптимизация штатной численности работников органов местного самоуправления </w:t>
      </w:r>
      <w:r>
        <w:t xml:space="preserve">муниципальных образований </w:t>
      </w:r>
      <w:r w:rsidRPr="00384212">
        <w:t>(контроль за соблюдением нормативов численности) и другие мероприятия.</w:t>
      </w:r>
    </w:p>
    <w:p w:rsidR="00672481" w:rsidRPr="00F24013" w:rsidRDefault="00672481" w:rsidP="00F24013">
      <w:pPr>
        <w:ind w:firstLine="851"/>
      </w:pPr>
      <w:r>
        <w:t xml:space="preserve">Так, в целях повышения </w:t>
      </w:r>
      <w:r>
        <w:rPr>
          <w:szCs w:val="22"/>
        </w:rPr>
        <w:t xml:space="preserve">эффективности бюджетных расходов администрацией </w:t>
      </w:r>
      <w:proofErr w:type="spellStart"/>
      <w:r>
        <w:rPr>
          <w:szCs w:val="22"/>
        </w:rPr>
        <w:t>Шелеховского</w:t>
      </w:r>
      <w:proofErr w:type="spellEnd"/>
      <w:r>
        <w:rPr>
          <w:szCs w:val="22"/>
        </w:rPr>
        <w:t xml:space="preserve"> муниципального района в рамках муниципальной программы </w:t>
      </w:r>
      <w:proofErr w:type="spellStart"/>
      <w:r>
        <w:rPr>
          <w:szCs w:val="22"/>
        </w:rPr>
        <w:t>Шелеховского</w:t>
      </w:r>
      <w:proofErr w:type="spellEnd"/>
      <w:r>
        <w:rPr>
          <w:szCs w:val="22"/>
        </w:rPr>
        <w:t xml:space="preserve"> района «Совершенствование механизмов управления развитием </w:t>
      </w:r>
      <w:proofErr w:type="spellStart"/>
      <w:r>
        <w:rPr>
          <w:szCs w:val="22"/>
        </w:rPr>
        <w:t>Шелеховского</w:t>
      </w:r>
      <w:proofErr w:type="spellEnd"/>
      <w:r>
        <w:rPr>
          <w:szCs w:val="22"/>
        </w:rPr>
        <w:t xml:space="preserve"> района на                        2015 – 2017 годы» утверждена подпрограмма «Повышение эффективности бюджетных расходов </w:t>
      </w:r>
      <w:proofErr w:type="spellStart"/>
      <w:r>
        <w:rPr>
          <w:szCs w:val="22"/>
        </w:rPr>
        <w:t>Шелеховского</w:t>
      </w:r>
      <w:proofErr w:type="spellEnd"/>
      <w:r>
        <w:rPr>
          <w:szCs w:val="22"/>
        </w:rPr>
        <w:t xml:space="preserve"> района». Общий объем финансирования мероприятий подпрограммы в 2016 году составляет 5 393,8 тыс. рублей, в том числе средства областного бюджета – 3 850,0 тыс. рублей, средства бюджета </w:t>
      </w:r>
      <w:proofErr w:type="spellStart"/>
      <w:r>
        <w:rPr>
          <w:szCs w:val="22"/>
        </w:rPr>
        <w:t>Шелеховского</w:t>
      </w:r>
      <w:proofErr w:type="spellEnd"/>
      <w:r>
        <w:rPr>
          <w:szCs w:val="22"/>
        </w:rPr>
        <w:t xml:space="preserve"> района – 1 703,8 тыс. рублей. В рамках реализации подпрограммы предусматривается:</w:t>
      </w:r>
    </w:p>
    <w:p w:rsidR="00672481" w:rsidRDefault="00672481" w:rsidP="000502A0">
      <w:pPr>
        <w:rPr>
          <w:szCs w:val="22"/>
        </w:rPr>
      </w:pPr>
      <w:r>
        <w:rPr>
          <w:szCs w:val="22"/>
        </w:rPr>
        <w:t xml:space="preserve">1) обеспечение прозрачности и открытости деятельности органов местного самоуправления </w:t>
      </w:r>
      <w:proofErr w:type="spellStart"/>
      <w:r>
        <w:rPr>
          <w:szCs w:val="22"/>
        </w:rPr>
        <w:t>Шелеховского</w:t>
      </w:r>
      <w:proofErr w:type="spellEnd"/>
      <w:r>
        <w:rPr>
          <w:szCs w:val="22"/>
        </w:rPr>
        <w:t xml:space="preserve"> района посредством опубликования в газете районного значения и размещение в информационно-</w:t>
      </w:r>
      <w:r>
        <w:rPr>
          <w:szCs w:val="22"/>
        </w:rPr>
        <w:lastRenderedPageBreak/>
        <w:t xml:space="preserve">телекоммуникационной сети «Интернет» информации о </w:t>
      </w:r>
      <w:r w:rsidRPr="00CC631E">
        <w:rPr>
          <w:szCs w:val="22"/>
        </w:rPr>
        <w:t xml:space="preserve">деятельности органов местного самоуправления </w:t>
      </w:r>
      <w:proofErr w:type="spellStart"/>
      <w:r w:rsidRPr="00CC631E">
        <w:rPr>
          <w:szCs w:val="22"/>
        </w:rPr>
        <w:t>Шелеховского</w:t>
      </w:r>
      <w:proofErr w:type="spellEnd"/>
      <w:r w:rsidRPr="00CC631E">
        <w:rPr>
          <w:szCs w:val="22"/>
        </w:rPr>
        <w:t xml:space="preserve"> района </w:t>
      </w:r>
      <w:r>
        <w:rPr>
          <w:szCs w:val="22"/>
        </w:rPr>
        <w:t>и муниципальных учреждений, а также муниципальных нормативных правовых актов;</w:t>
      </w:r>
    </w:p>
    <w:p w:rsidR="00672481" w:rsidRDefault="00672481" w:rsidP="000502A0">
      <w:pPr>
        <w:rPr>
          <w:szCs w:val="22"/>
        </w:rPr>
      </w:pPr>
      <w:r>
        <w:rPr>
          <w:szCs w:val="22"/>
        </w:rPr>
        <w:t>2) проведение мероприятий по оптимизации расходов на обеспечение деятельности муниципальных учреждений за счет снижения затрат на уплату земельного налога (оспаривание кадастровой стоимости земельных участков, переданных в оперативное управление муниципальным учреждениям) – предполагаемый экономический эффект от мероприятия в расчете на один год ожидается в сумме более 7 млн рублей;</w:t>
      </w:r>
    </w:p>
    <w:p w:rsidR="00672481" w:rsidRPr="000502A0" w:rsidRDefault="00672481" w:rsidP="000502A0">
      <w:r>
        <w:rPr>
          <w:szCs w:val="22"/>
        </w:rPr>
        <w:t xml:space="preserve">3) оптимизация сети муниципальных учреждений – </w:t>
      </w:r>
      <w:r w:rsidRPr="00775906">
        <w:rPr>
          <w:szCs w:val="22"/>
        </w:rPr>
        <w:t>продолж</w:t>
      </w:r>
      <w:r>
        <w:rPr>
          <w:szCs w:val="22"/>
        </w:rPr>
        <w:t>ение</w:t>
      </w:r>
      <w:r w:rsidRPr="00775906">
        <w:rPr>
          <w:szCs w:val="22"/>
        </w:rPr>
        <w:t xml:space="preserve"> переход</w:t>
      </w:r>
      <w:r>
        <w:rPr>
          <w:szCs w:val="22"/>
        </w:rPr>
        <w:t>а</w:t>
      </w:r>
      <w:r w:rsidRPr="00775906">
        <w:rPr>
          <w:szCs w:val="22"/>
        </w:rPr>
        <w:t xml:space="preserve"> к бюджетированию, ориентированному на результат, повы</w:t>
      </w:r>
      <w:r>
        <w:rPr>
          <w:szCs w:val="22"/>
        </w:rPr>
        <w:t>шению самостоятельности</w:t>
      </w:r>
      <w:r w:rsidRPr="00775906">
        <w:rPr>
          <w:szCs w:val="22"/>
        </w:rPr>
        <w:t xml:space="preserve"> учреждений и ответственност</w:t>
      </w:r>
      <w:r>
        <w:rPr>
          <w:szCs w:val="22"/>
        </w:rPr>
        <w:t>и</w:t>
      </w:r>
      <w:r w:rsidRPr="00775906">
        <w:rPr>
          <w:szCs w:val="22"/>
        </w:rPr>
        <w:t xml:space="preserve"> руководителей за принимаемые решения.</w:t>
      </w:r>
      <w:r>
        <w:rPr>
          <w:szCs w:val="22"/>
        </w:rPr>
        <w:t xml:space="preserve"> К 1 января 2017 года планируется завершить процедуру изменения типа двух муниципальных учреждений</w:t>
      </w:r>
      <w:r w:rsidRPr="00775906">
        <w:t xml:space="preserve"> </w:t>
      </w:r>
      <w:r w:rsidRPr="00775906">
        <w:rPr>
          <w:szCs w:val="22"/>
        </w:rPr>
        <w:t xml:space="preserve">в целях </w:t>
      </w:r>
      <w:r w:rsidRPr="000502A0">
        <w:t>создания бюджетных учреждений.</w:t>
      </w:r>
    </w:p>
    <w:p w:rsidR="00672481" w:rsidRPr="00540EB7" w:rsidRDefault="00672481" w:rsidP="000502A0">
      <w:pPr>
        <w:rPr>
          <w:color w:val="000000"/>
          <w:sz w:val="24"/>
          <w:szCs w:val="24"/>
        </w:rPr>
      </w:pPr>
      <w:r>
        <w:t xml:space="preserve">В </w:t>
      </w:r>
      <w:proofErr w:type="spellStart"/>
      <w:r>
        <w:t>Куйтунском</w:t>
      </w:r>
      <w:proofErr w:type="spellEnd"/>
      <w:r>
        <w:t xml:space="preserve"> районе п</w:t>
      </w:r>
      <w:r w:rsidRPr="000502A0">
        <w:t xml:space="preserve">овышение эффективности бюджетных расходов  является основной целью и одной из задач муниципальной программы </w:t>
      </w:r>
      <w:r>
        <w:t>«</w:t>
      </w:r>
      <w:r w:rsidRPr="000502A0">
        <w:t xml:space="preserve">Повышение эффективности управления муниципальными финансами муниципального образования </w:t>
      </w:r>
      <w:proofErr w:type="spellStart"/>
      <w:r w:rsidRPr="000502A0">
        <w:t>Куйтунский</w:t>
      </w:r>
      <w:proofErr w:type="spellEnd"/>
      <w:r w:rsidRPr="000502A0">
        <w:t xml:space="preserve"> район» на 2016</w:t>
      </w:r>
      <w:r>
        <w:t xml:space="preserve"> – </w:t>
      </w:r>
      <w:r w:rsidRPr="000502A0">
        <w:t xml:space="preserve">2017 годы. Повышение эффективности бюджетных расходов в районе достигается </w:t>
      </w:r>
      <w:r>
        <w:t>посредством</w:t>
      </w:r>
      <w:r w:rsidRPr="000502A0">
        <w:rPr>
          <w:color w:val="000000"/>
        </w:rPr>
        <w:t xml:space="preserve"> развития программно-целевого метода бюджетного планирования (с</w:t>
      </w:r>
      <w:r w:rsidRPr="000502A0">
        <w:t>уществует риск несоответствия фактических результатов реализации муниципальных программ запланированным в связи с их финансированием не в полном объеме из-за ограниченности бюджетных средств),</w:t>
      </w:r>
      <w:r w:rsidRPr="000502A0">
        <w:rPr>
          <w:color w:val="000000"/>
        </w:rPr>
        <w:t xml:space="preserve"> установлением правил и процедур осуществления закупок на поставку товаров, выполнение работ, оказание услуг для  муниципальных нужд, повышением ответственности главных распорядителей бюджетных средств за правильное планирование и эффективное расходование средств бюджета, оптимизацией сети муниципальных учреждений муниципального образования.</w:t>
      </w:r>
    </w:p>
    <w:p w:rsidR="00672481" w:rsidRDefault="00672481" w:rsidP="00A24816">
      <w:pPr>
        <w:ind w:firstLine="708"/>
      </w:pPr>
      <w:r>
        <w:t>В рамках реализации мер, направленных на увеличение доходов консолидированного бюджета</w:t>
      </w:r>
      <w:r w:rsidR="001E59CD">
        <w:t>,</w:t>
      </w:r>
      <w:r>
        <w:t xml:space="preserve"> практически во всех органах местного самоуправления муниципальных образований Иркутской области действуют межведомственные комиссии (рабочие группы) по снижению задолженностей и налоговых и неналоговых платежей хозяйствующими субъектами, физическими лицами, в состав которых входят представители органов местного самоуправления, федеральных органов власти, включая представителей налоговой инспекции. В рамках заседаний указанных комиссий (рабочих групп) рассматриваются вопросы по налоговым и неналоговым поступлениям в местный бюджет, прогнозы по реализации плановых назначений, а также совместная деятельность с федеральными структурами по повышению поступлений. </w:t>
      </w:r>
    </w:p>
    <w:p w:rsidR="00672481" w:rsidRDefault="00672481" w:rsidP="00A24816">
      <w:pPr>
        <w:ind w:firstLine="708"/>
      </w:pPr>
      <w:r>
        <w:lastRenderedPageBreak/>
        <w:t>Органами местного самоуправления муниципальных образований проводится регулярная работа по межведомственному взаимодействию с межрайонными налоговыми инспекциями, направленная на:</w:t>
      </w:r>
    </w:p>
    <w:p w:rsidR="00672481" w:rsidRDefault="00672481" w:rsidP="00A24816">
      <w:pPr>
        <w:ind w:firstLine="708"/>
      </w:pPr>
      <w:r>
        <w:t>1) выявление неоформленных участков, используемых без правоустанавливающих документов, а также взыскание неосновательного обогащения за пользование данными земельными участками;</w:t>
      </w:r>
    </w:p>
    <w:p w:rsidR="00672481" w:rsidRDefault="00672481" w:rsidP="00A24816">
      <w:pPr>
        <w:ind w:firstLine="708"/>
      </w:pPr>
      <w:r>
        <w:t>2) выявление неформальной занятости;</w:t>
      </w:r>
    </w:p>
    <w:p w:rsidR="00672481" w:rsidRDefault="00672481" w:rsidP="00A24816">
      <w:pPr>
        <w:ind w:firstLine="708"/>
      </w:pPr>
      <w:r>
        <w:t>3) проведение уведомительной к</w:t>
      </w:r>
      <w:r w:rsidR="00311283">
        <w:t>а</w:t>
      </w:r>
      <w:r>
        <w:t xml:space="preserve">мпании для населения; </w:t>
      </w:r>
    </w:p>
    <w:p w:rsidR="00672481" w:rsidRDefault="00311283" w:rsidP="00A24816">
      <w:pPr>
        <w:ind w:firstLine="708"/>
      </w:pPr>
      <w:r>
        <w:t>4) пред</w:t>
      </w:r>
      <w:r w:rsidR="00672481">
        <w:t>ставление списков налогоплательщиков, имеющих задолженность по налогам, в органы местного самоуправления муниципальных образований.</w:t>
      </w:r>
    </w:p>
    <w:p w:rsidR="00672481" w:rsidRDefault="00672481" w:rsidP="00A24816">
      <w:pPr>
        <w:ind w:firstLine="708"/>
      </w:pPr>
      <w:r>
        <w:t>Органами местного самоуправления Иркутской области проводятся мероприятия по уточнению вида разрешенного использования земельных участков, не облагаемых земельными платежами, а также выявлению земельных участков, используемых собственниками объектов недвижимости без оформления правоустанавливающих документов, для понуждения собственников к оформлению прав на землю.</w:t>
      </w:r>
    </w:p>
    <w:p w:rsidR="00672481" w:rsidRDefault="00672481" w:rsidP="00A24816">
      <w:pPr>
        <w:ind w:firstLine="708"/>
      </w:pPr>
      <w:r>
        <w:t>Усиление качества муниципального земельного контроля оказывает положительное влияние на собираемость земельного налога. Многие муниципальные образования Иркутской области отмечают, что в сравнении с аналогичным периодом прошлого года произошло увеличение поступлений от земельного налога за счет оформления земельных участков в собственность.</w:t>
      </w:r>
    </w:p>
    <w:p w:rsidR="00672481" w:rsidRDefault="00672481" w:rsidP="00A24816">
      <w:pPr>
        <w:ind w:firstLine="708"/>
      </w:pPr>
      <w:r>
        <w:t>Органы местного самоуправления муниципальных образований Иркутской области отмечают, что переход на программный метод формирования и исполнения местных бюджетов позволил более прозрачно отражать расходы. При программном методе повышается эффективность использования бюджетных средств, направленных на достижение определенных тактических задач социально-экономического развития муниципальных образований. Постоянно осуществляется мониторинг исполнения муниципальных программ, производится оценка эффективности реализации муниципальных программ.</w:t>
      </w:r>
    </w:p>
    <w:p w:rsidR="00672481" w:rsidRDefault="00672481" w:rsidP="00A24816">
      <w:pPr>
        <w:ind w:firstLine="708"/>
      </w:pPr>
      <w:r>
        <w:t>В целях привлечения внебюджетных источников финансирования в ряде муниципальных образований Иркутской области заключены договоры о социально-экономическом сотрудничестве с хозяйствующими субъектами</w:t>
      </w:r>
      <w:r w:rsidR="004F61DD">
        <w:t>.</w:t>
      </w:r>
    </w:p>
    <w:p w:rsidR="00672481" w:rsidRDefault="00672481" w:rsidP="00A24816">
      <w:pPr>
        <w:ind w:firstLine="708"/>
      </w:pPr>
      <w:r>
        <w:t xml:space="preserve">В 2016 году в </w:t>
      </w:r>
      <w:proofErr w:type="spellStart"/>
      <w:r>
        <w:t>Усть-Удинском</w:t>
      </w:r>
      <w:proofErr w:type="spellEnd"/>
      <w:r>
        <w:t xml:space="preserve"> районе заключено 20 договоров о социально-экономическом сотрудничестве на общую сумму 13 059 тыс. руб., исполнено – </w:t>
      </w:r>
      <w:r w:rsidR="004F61DD">
        <w:t xml:space="preserve">на </w:t>
      </w:r>
      <w:r>
        <w:t xml:space="preserve">11 221 тыс. руб., в том числе в бюджет </w:t>
      </w:r>
      <w:proofErr w:type="spellStart"/>
      <w:r>
        <w:t>Усть-Удинского</w:t>
      </w:r>
      <w:proofErr w:type="spellEnd"/>
      <w:r>
        <w:t xml:space="preserve"> района перечислено 746 тыс. руб. </w:t>
      </w:r>
    </w:p>
    <w:p w:rsidR="00672481" w:rsidRDefault="00672481" w:rsidP="00A24816">
      <w:pPr>
        <w:ind w:firstLine="708"/>
      </w:pPr>
      <w:r>
        <w:t xml:space="preserve">Наиболее показателен опыт города Усть-Илимска. В городе Усть-Илимске за 9 месяцев 2016 года администраций города Усть-Илимска заключено 21 соглашение с хозяйствующими субъектами о социальном партнерстве и о социально-экономическом сотрудничестве на сумму </w:t>
      </w:r>
      <w:r w:rsidR="004F61DD">
        <w:t xml:space="preserve">     </w:t>
      </w:r>
      <w:r>
        <w:lastRenderedPageBreak/>
        <w:t xml:space="preserve">2992,6 тыс. руб. (в </w:t>
      </w:r>
      <w:proofErr w:type="spellStart"/>
      <w:r>
        <w:t>т.ч</w:t>
      </w:r>
      <w:proofErr w:type="spellEnd"/>
      <w:r>
        <w:t>. с субъектами малого и среднего предпринимательства на сумму 220,9 тыс. руб.).</w:t>
      </w:r>
    </w:p>
    <w:p w:rsidR="00672481" w:rsidRDefault="00672481" w:rsidP="001F2A64">
      <w:pPr>
        <w:rPr>
          <w:bCs/>
        </w:rPr>
      </w:pPr>
      <w:r>
        <w:t xml:space="preserve">В </w:t>
      </w:r>
      <w:r>
        <w:rPr>
          <w:bCs/>
        </w:rPr>
        <w:t>рамках восстановления инфраструктуры Усть-Илимского аэропорта по соглашению с ОАО «Группа «Илим» в 2016 году профинансированы работы в объеме 2 771,7 тыс. рублей.</w:t>
      </w:r>
    </w:p>
    <w:p w:rsidR="00672481" w:rsidRDefault="00672481" w:rsidP="001F2A64">
      <w:pPr>
        <w:rPr>
          <w:bCs/>
        </w:rPr>
      </w:pPr>
      <w:r>
        <w:rPr>
          <w:bCs/>
        </w:rPr>
        <w:t>1 октября 2016 года заключено соглашение с ОАО «Группа «Илим», предметом которого является содержание и ремонт автомобильных дорог. Обязательство предприятия: перечислить до 31.12.2016 в бюджет города безвозмездные целевые пожертвования в сумме 1500,0 тыс. рублей.</w:t>
      </w:r>
    </w:p>
    <w:p w:rsidR="00672481" w:rsidRDefault="00672481" w:rsidP="001F2A64">
      <w:pPr>
        <w:rPr>
          <w:bCs/>
        </w:rPr>
      </w:pPr>
      <w:r>
        <w:rPr>
          <w:bCs/>
        </w:rPr>
        <w:t xml:space="preserve">В рамках взаимодействия с филиалом Благотворительного </w:t>
      </w:r>
      <w:r w:rsidR="00E94DCB">
        <w:rPr>
          <w:bCs/>
        </w:rPr>
        <w:t>ф</w:t>
      </w:r>
      <w:r>
        <w:rPr>
          <w:bCs/>
        </w:rPr>
        <w:t>онда «Илим-Гарант»</w:t>
      </w:r>
      <w:r w:rsidR="00E92494">
        <w:rPr>
          <w:bCs/>
        </w:rPr>
        <w:t xml:space="preserve"> (далее – Фонд)</w:t>
      </w:r>
      <w:r>
        <w:rPr>
          <w:bCs/>
        </w:rPr>
        <w:t xml:space="preserve"> в г. Усть-Илимске за 9 месяцев 2016 года реализованы направления по следующим программам Фонда:</w:t>
      </w:r>
    </w:p>
    <w:p w:rsidR="00672481" w:rsidRDefault="00672481" w:rsidP="001F2A64">
      <w:pPr>
        <w:rPr>
          <w:bCs/>
        </w:rPr>
      </w:pPr>
      <w:r>
        <w:rPr>
          <w:bCs/>
        </w:rPr>
        <w:t>1) программа поддержки и развития бесплатного здравоохранения – 8000,0 тыс. рублей;</w:t>
      </w:r>
    </w:p>
    <w:p w:rsidR="00672481" w:rsidRDefault="00672481" w:rsidP="001F2A64">
      <w:pPr>
        <w:rPr>
          <w:bCs/>
        </w:rPr>
      </w:pPr>
      <w:r>
        <w:rPr>
          <w:bCs/>
        </w:rPr>
        <w:t>2) программа помощи детям</w:t>
      </w:r>
      <w:r w:rsidR="00E94DCB">
        <w:rPr>
          <w:bCs/>
        </w:rPr>
        <w:t>-</w:t>
      </w:r>
      <w:r>
        <w:rPr>
          <w:bCs/>
        </w:rPr>
        <w:t>сиротам и детям, оставшимся без попечения родителей</w:t>
      </w:r>
      <w:r w:rsidR="006E0DCF">
        <w:rPr>
          <w:bCs/>
        </w:rPr>
        <w:t>,</w:t>
      </w:r>
      <w:r w:rsidR="00E94DCB">
        <w:rPr>
          <w:bCs/>
        </w:rPr>
        <w:t xml:space="preserve"> –</w:t>
      </w:r>
      <w:r>
        <w:rPr>
          <w:bCs/>
        </w:rPr>
        <w:t xml:space="preserve"> 297,0 тыс. рублей;</w:t>
      </w:r>
    </w:p>
    <w:p w:rsidR="00672481" w:rsidRDefault="00672481" w:rsidP="001F2A64">
      <w:pPr>
        <w:rPr>
          <w:bCs/>
        </w:rPr>
      </w:pPr>
      <w:r>
        <w:rPr>
          <w:bCs/>
        </w:rPr>
        <w:t>3) программа помощи инвалидам, детям инвалидов и инвалидам детства – 3045,8 тыс. рублей;</w:t>
      </w:r>
    </w:p>
    <w:p w:rsidR="00672481" w:rsidRDefault="00672481" w:rsidP="001F2A64">
      <w:pPr>
        <w:rPr>
          <w:bCs/>
        </w:rPr>
      </w:pPr>
      <w:r>
        <w:rPr>
          <w:bCs/>
        </w:rPr>
        <w:t>4) программа поддержки проектов в сфере культуры и искусства – 892,8 тыс. рублей;</w:t>
      </w:r>
    </w:p>
    <w:p w:rsidR="00672481" w:rsidRDefault="00672481" w:rsidP="001F2A64">
      <w:pPr>
        <w:rPr>
          <w:bCs/>
        </w:rPr>
      </w:pPr>
      <w:r>
        <w:rPr>
          <w:bCs/>
        </w:rPr>
        <w:t>5) программа развития образования и поддержки образовательных проектов – 9530,0 тыс. рублей;</w:t>
      </w:r>
    </w:p>
    <w:p w:rsidR="00672481" w:rsidRDefault="00672481" w:rsidP="001F2A64">
      <w:pPr>
        <w:rPr>
          <w:bCs/>
        </w:rPr>
      </w:pPr>
      <w:r>
        <w:rPr>
          <w:bCs/>
        </w:rPr>
        <w:t>6) программа поддержки детско-юношеского и любительского спорта – 5096,1 тыс. рублей;</w:t>
      </w:r>
    </w:p>
    <w:p w:rsidR="00672481" w:rsidRDefault="00672481" w:rsidP="001F2A64">
      <w:pPr>
        <w:rPr>
          <w:bCs/>
        </w:rPr>
      </w:pPr>
      <w:r>
        <w:rPr>
          <w:bCs/>
        </w:rPr>
        <w:t>7) программа помощи неработающим пенсионерам и ветеранам ЛПК и ЦБК – 2250,0 тыс. рублей.</w:t>
      </w:r>
    </w:p>
    <w:p w:rsidR="00672481" w:rsidRDefault="00672481" w:rsidP="0018566A">
      <w:pPr>
        <w:ind w:firstLine="708"/>
      </w:pPr>
      <w:r>
        <w:t>В Усть-Илимском районе в 2016 году заключено 8 соглашений о социально-экономическом сотрудничестве на сумму 24 998,9 тыс. руб.</w:t>
      </w:r>
    </w:p>
    <w:p w:rsidR="00672481" w:rsidRDefault="00672481" w:rsidP="00A24816">
      <w:pPr>
        <w:ind w:firstLine="708"/>
      </w:pPr>
      <w:r>
        <w:t xml:space="preserve">В </w:t>
      </w:r>
      <w:proofErr w:type="spellStart"/>
      <w:r>
        <w:t>Бодайбинском</w:t>
      </w:r>
      <w:proofErr w:type="spellEnd"/>
      <w:r>
        <w:t xml:space="preserve"> районе сумма средств, привлеченных по договорам социального партнерства</w:t>
      </w:r>
      <w:r w:rsidR="00124B20">
        <w:t>,</w:t>
      </w:r>
      <w:r>
        <w:t xml:space="preserve"> в 2016 году составила порядка 65 млн руб.</w:t>
      </w:r>
    </w:p>
    <w:p w:rsidR="00672481" w:rsidRDefault="00672481" w:rsidP="00A24816">
      <w:pPr>
        <w:ind w:firstLine="708"/>
      </w:pPr>
      <w:r>
        <w:t>В Чунском районе заключено 115 соглашений о социально-экономическом сотрудничестве.</w:t>
      </w:r>
    </w:p>
    <w:p w:rsidR="00672481" w:rsidRDefault="00672481" w:rsidP="00A24816">
      <w:pPr>
        <w:ind w:firstLine="708"/>
      </w:pPr>
      <w:r>
        <w:t>Таким образом</w:t>
      </w:r>
      <w:r w:rsidR="00124B20">
        <w:t>,</w:t>
      </w:r>
      <w:r>
        <w:t xml:space="preserve"> следует отметить, </w:t>
      </w:r>
      <w:r w:rsidR="00124B20">
        <w:t xml:space="preserve">что </w:t>
      </w:r>
      <w:r>
        <w:t>в муниципальных образованиях Иркутской области на сегодняшний день имеются положительные результаты по оптимизации расходов и по пополнению доходной части местных бюджетов.</w:t>
      </w:r>
    </w:p>
    <w:p w:rsidR="000D0D38" w:rsidRDefault="000D0D38" w:rsidP="00A24816">
      <w:pPr>
        <w:ind w:firstLine="708"/>
        <w:rPr>
          <w:b/>
        </w:rPr>
      </w:pPr>
    </w:p>
    <w:p w:rsidR="00672481" w:rsidRDefault="00672481" w:rsidP="00A24816">
      <w:pPr>
        <w:ind w:firstLine="708"/>
        <w:rPr>
          <w:b/>
        </w:rPr>
      </w:pPr>
      <w:r>
        <w:rPr>
          <w:b/>
        </w:rPr>
        <w:t>3. Активизация работы по выявлению, предупреждению и пресечению коррупционных правонарушений.</w:t>
      </w:r>
    </w:p>
    <w:p w:rsidR="00672481" w:rsidRDefault="00672481" w:rsidP="00A24816">
      <w:pPr>
        <w:ind w:firstLine="708"/>
      </w:pPr>
      <w:r>
        <w:t xml:space="preserve">В органах местного самоуправления муниципальных образований Иркутской области достаточно активно проводится работа по выявлению, предупреждению и пресечению коррупционных нарушений. </w:t>
      </w:r>
    </w:p>
    <w:p w:rsidR="00672481" w:rsidRDefault="00672481" w:rsidP="00923E1E">
      <w:r w:rsidRPr="007778CA">
        <w:t xml:space="preserve">Ежегодно администрациями </w:t>
      </w:r>
      <w:r>
        <w:t>муниципальных образований Иркутской области утверждаются и реализуются П</w:t>
      </w:r>
      <w:r w:rsidRPr="007778CA">
        <w:t>ланы мероприятий по</w:t>
      </w:r>
      <w:r>
        <w:t xml:space="preserve"> снижению </w:t>
      </w:r>
      <w:r>
        <w:lastRenderedPageBreak/>
        <w:t>коррупционных рисков. Для достижения конкретных результатов по противодействию коррупции в указанные планы включены следующие мероприятия:</w:t>
      </w:r>
    </w:p>
    <w:p w:rsidR="00672481" w:rsidRDefault="00672481" w:rsidP="00923E1E">
      <w:r>
        <w:t>1) проведение служебных проверок по фактам обращения в целях склонения муниципальных служащих к совершению коррупционных правонарушений, о результатах проверки сведений, указанных в обращении;</w:t>
      </w:r>
    </w:p>
    <w:p w:rsidR="00672481" w:rsidRDefault="00672481" w:rsidP="00923E1E">
      <w:r>
        <w:t>2) обеспечение подготовки и переподготовки специалистов-экспертов по проведению антикоррупционной экспертизы нормативных правовых актов и их проектов;</w:t>
      </w:r>
    </w:p>
    <w:p w:rsidR="00672481" w:rsidRDefault="00672481" w:rsidP="00923E1E">
      <w:r>
        <w:t>3) проведение индивидуальных профилактических бесед с муниципальными служащими о необходимости соблюдения ограничений, предусмотренных законодательством о муниципальной службе, существующих механизмах антикоррупционного контроля и ответственности за коррупционные правонарушения;</w:t>
      </w:r>
    </w:p>
    <w:p w:rsidR="00672481" w:rsidRDefault="00672481" w:rsidP="00923E1E">
      <w:r>
        <w:t>4) проведение анализа эффективности бюджетных расходов в сфере закупок товаров, работ, услуг для обеспечения муниципальных нужд;</w:t>
      </w:r>
    </w:p>
    <w:p w:rsidR="00672481" w:rsidRDefault="00672481" w:rsidP="00923E1E">
      <w:r>
        <w:t>5) осуществление контроля, выявление и пресечение коррупционных проявлений в ходе процессов, связанных с предоставление</w:t>
      </w:r>
      <w:r w:rsidR="002F3EFD">
        <w:t>м</w:t>
      </w:r>
      <w:r>
        <w:t xml:space="preserve"> и продажей земельных участков, реализацией недвижимого муниципального имущества, сдачей помещений в аренду;</w:t>
      </w:r>
    </w:p>
    <w:p w:rsidR="00672481" w:rsidRDefault="00672481" w:rsidP="00923E1E">
      <w:r>
        <w:t>6) информирование населения муниципальных образований о мерах, принимаемых органами местного самоуправления муниципального образования</w:t>
      </w:r>
      <w:r w:rsidR="002F3EFD">
        <w:t>,</w:t>
      </w:r>
      <w:r>
        <w:t xml:space="preserve"> по противодействию коррупции.</w:t>
      </w:r>
    </w:p>
    <w:p w:rsidR="00672481" w:rsidRDefault="00672481" w:rsidP="00C55F22">
      <w:r>
        <w:t xml:space="preserve">В ряде муниципальных образований созданы Советы по противодействию коррупции при мэре (г. Усолье-Сибирское, г. Саянск, </w:t>
      </w:r>
      <w:proofErr w:type="spellStart"/>
      <w:r>
        <w:t>Аларский</w:t>
      </w:r>
      <w:proofErr w:type="spellEnd"/>
      <w:r>
        <w:t xml:space="preserve"> район, </w:t>
      </w:r>
      <w:proofErr w:type="spellStart"/>
      <w:r>
        <w:t>Баяндаевский</w:t>
      </w:r>
      <w:proofErr w:type="spellEnd"/>
      <w:r>
        <w:t xml:space="preserve"> район, </w:t>
      </w:r>
      <w:proofErr w:type="spellStart"/>
      <w:r>
        <w:t>Нукутский</w:t>
      </w:r>
      <w:proofErr w:type="spellEnd"/>
      <w:r>
        <w:t xml:space="preserve"> район), которые осуществляют комплекс мероприятий, направленных на выявление и устранение причин и условий, порождающих коррупцию; выработку оптимальных механизмов защиты от проникновения коррупции в органы местного самоуправления муниципальных образований с учетом их специфики, снижению в них коррупционных рисков; формирование общественного мнения по проблемам коррупции; антикоррупционную пропаганду и воспитание; привлечение общественности и средств массовой информации к сотрудничеству по вопросам противодействия коррупции в целях выработки у граждан, государственных и муниципальных служащих навыков антикоррупционного поведения в сферах с повышенным риском коррупции, а также формирование нетерпимого отношения к коррупции.</w:t>
      </w:r>
    </w:p>
    <w:p w:rsidR="00672481" w:rsidRDefault="00672481" w:rsidP="00923E1E">
      <w:r>
        <w:t xml:space="preserve">В городе Свирске, </w:t>
      </w:r>
      <w:proofErr w:type="spellStart"/>
      <w:r>
        <w:t>Аларском</w:t>
      </w:r>
      <w:proofErr w:type="spellEnd"/>
      <w:r>
        <w:t xml:space="preserve"> районе утверждены Кодексы служебной этики муниципальных служащих администрации.</w:t>
      </w:r>
    </w:p>
    <w:p w:rsidR="00672481" w:rsidRDefault="00672481" w:rsidP="00923E1E">
      <w:r>
        <w:t>Представительными органами муниципальных образований Иркутской области приведены в соответствие с действующим законодательством все нормативные правовые акты, связанные с противодействием коррупции.</w:t>
      </w:r>
    </w:p>
    <w:p w:rsidR="00672481" w:rsidRDefault="00672481" w:rsidP="00923E1E">
      <w:r>
        <w:t xml:space="preserve">В связи с внесением изменений в Федеральный закон от 25 декабря 2008 года № 273-ФЗ «О противодействии коррупции» практически во всех </w:t>
      </w:r>
      <w:r>
        <w:lastRenderedPageBreak/>
        <w:t>муниципальных образованиях Иркутской области созданы комиссии по соблюдению требований к служебному поведению и урегулированию конфликта интересов муниципальных служащих аппаратов дум муниципальных образований Иркутской области.</w:t>
      </w:r>
    </w:p>
    <w:p w:rsidR="00672481" w:rsidRDefault="00672481" w:rsidP="00923E1E">
      <w:r>
        <w:t xml:space="preserve">Депутаты представительных органов муниципальных образований Иркутской области с 2016 года не позднее 30 апреля подают сведения о доходах, </w:t>
      </w:r>
      <w:r w:rsidR="00975F62">
        <w:t xml:space="preserve">расходах, имуществе и </w:t>
      </w:r>
      <w:r>
        <w:t xml:space="preserve">обязательствах имущественного характера своих, супруга (супруги) и несовершеннолетних детей. </w:t>
      </w:r>
    </w:p>
    <w:p w:rsidR="00672481" w:rsidRDefault="00672481" w:rsidP="00923E1E">
      <w:r>
        <w:t>В муниципальных образованиях Иркутской области приняты Положения о представлении лицами, замещающими муниципальные должности</w:t>
      </w:r>
      <w:r w:rsidR="00975F62">
        <w:t>,</w:t>
      </w:r>
      <w:r>
        <w:t xml:space="preserve"> сведений о доходах, расходах, об имуществе и обязательствах имущественного характера своих</w:t>
      </w:r>
      <w:r w:rsidR="008270C8">
        <w:t>,</w:t>
      </w:r>
      <w:r>
        <w:t xml:space="preserve"> супруг</w:t>
      </w:r>
      <w:r w:rsidR="008270C8">
        <w:t>а</w:t>
      </w:r>
      <w:r>
        <w:t xml:space="preserve"> (супруг</w:t>
      </w:r>
      <w:r w:rsidR="008270C8">
        <w:t>и</w:t>
      </w:r>
      <w:r>
        <w:t>) и несовершеннолетних детей.</w:t>
      </w:r>
    </w:p>
    <w:p w:rsidR="00672481" w:rsidRPr="007778CA" w:rsidRDefault="00672481" w:rsidP="00F016E5">
      <w:r>
        <w:t>Во всех муниципальных образованиях Иркутской области р</w:t>
      </w:r>
      <w:r w:rsidRPr="007778CA">
        <w:t>азработаны</w:t>
      </w:r>
      <w:r>
        <w:t xml:space="preserve"> административные регламенты, которые размещены на официальных сайтах органов местного самоуправления.</w:t>
      </w:r>
    </w:p>
    <w:p w:rsidR="00672481" w:rsidRPr="007778CA" w:rsidRDefault="00672481" w:rsidP="00F016E5">
      <w:r w:rsidRPr="007778CA">
        <w:t>В процессе оказания муниципальных услуг, предоставляемых в рамках административных регламентов, в целях соблюдения действующего законодательства осуществляется контроль за соблюдением последовательности действий, определенных административными регламентами, соблюдением сроков предоставления муниципальной услуги должностными лицами, муниципальными служащими, участвующими в предоставлении муниципальной услуги.</w:t>
      </w:r>
    </w:p>
    <w:p w:rsidR="00672481" w:rsidRPr="007778CA" w:rsidRDefault="00672481" w:rsidP="00F016E5">
      <w:r w:rsidRPr="007778CA">
        <w:t>Сведения об оказываемых комитетами (управлениями) муниципальных услугах размещены на информационных стендах в администрац</w:t>
      </w:r>
      <w:r>
        <w:t>иях  муниципальных образований.</w:t>
      </w:r>
    </w:p>
    <w:p w:rsidR="00672481" w:rsidRDefault="00672481" w:rsidP="00F016E5">
      <w:r w:rsidRPr="007778CA">
        <w:t>В целях противодействия и предупреждения коррупции и борьбы с ней, а также минимизации последствий коррупционных правонарушений с примерной периодичностью один раз в квартал для муниципальных служащих проводятся лекции и семинары по вопро</w:t>
      </w:r>
      <w:r>
        <w:t>сам антикоррупционной политики.</w:t>
      </w:r>
    </w:p>
    <w:p w:rsidR="00672481" w:rsidRPr="007778CA" w:rsidRDefault="00672481" w:rsidP="00F016E5">
      <w:r w:rsidRPr="007778CA">
        <w:t>Для обеспечения максимальной конкуренции и во избежание коррупционных проявлений на конкурсе, аукционе или торгах администрации публикуют информацию о таковых в широком доступе:</w:t>
      </w:r>
    </w:p>
    <w:p w:rsidR="00672481" w:rsidRPr="007778CA" w:rsidRDefault="00672481" w:rsidP="00F016E5">
      <w:r>
        <w:t xml:space="preserve">- </w:t>
      </w:r>
      <w:r w:rsidRPr="007778CA">
        <w:t>печатные издания, газета</w:t>
      </w:r>
      <w:r>
        <w:t>;</w:t>
      </w:r>
      <w:r w:rsidRPr="007778CA">
        <w:t xml:space="preserve"> </w:t>
      </w:r>
    </w:p>
    <w:p w:rsidR="00672481" w:rsidRDefault="00672481" w:rsidP="00F016E5">
      <w:r>
        <w:t>- </w:t>
      </w:r>
      <w:r w:rsidRPr="007778CA">
        <w:t>информационно-телекоммуникационная сеть «Интернет»: WEB-порталы органов местного самоуправления</w:t>
      </w:r>
      <w:r>
        <w:t xml:space="preserve"> муниципальных образований</w:t>
      </w:r>
      <w:r w:rsidRPr="007778CA">
        <w:t>.</w:t>
      </w:r>
    </w:p>
    <w:p w:rsidR="000D0D38" w:rsidRDefault="000D0D38" w:rsidP="00F016E5">
      <w:pPr>
        <w:rPr>
          <w:b/>
        </w:rPr>
      </w:pPr>
    </w:p>
    <w:p w:rsidR="00672481" w:rsidRDefault="00672481" w:rsidP="00F016E5">
      <w:pPr>
        <w:rPr>
          <w:b/>
        </w:rPr>
      </w:pPr>
      <w:r>
        <w:rPr>
          <w:b/>
        </w:rPr>
        <w:t>4. Осуществление мониторинга социально-экономической ситуации в муниципальных образованиях с целью оперативного реагирования на негативные ситуации; принятие необходимых мер по снижению напряженности на рынке труда. Во взаимодействии с организациями разных форм собственности</w:t>
      </w:r>
      <w:r w:rsidR="006C2A0F">
        <w:rPr>
          <w:b/>
        </w:rPr>
        <w:t>,</w:t>
      </w:r>
      <w:r>
        <w:rPr>
          <w:b/>
        </w:rPr>
        <w:t xml:space="preserve"> органами исполнительной власти, в том числе службами занятости населения, направление общих </w:t>
      </w:r>
      <w:r>
        <w:rPr>
          <w:b/>
        </w:rPr>
        <w:lastRenderedPageBreak/>
        <w:t xml:space="preserve">усилий на снижение уровня безработицы, создание новых рабочих мест (в том числе временных и при выполнении общественных работ). Создание эффективной системы профориентации, </w:t>
      </w:r>
      <w:proofErr w:type="spellStart"/>
      <w:r>
        <w:rPr>
          <w:b/>
        </w:rPr>
        <w:t>популяризирование</w:t>
      </w:r>
      <w:proofErr w:type="spellEnd"/>
      <w:r>
        <w:rPr>
          <w:b/>
        </w:rPr>
        <w:t xml:space="preserve"> востребованных рабочих профессий с помощью экскурсий на предприятия, стажировок для студентов, размещения в сети «Интернет» роликов о высокотехнологичных рабочих местах.</w:t>
      </w:r>
    </w:p>
    <w:p w:rsidR="00672481" w:rsidRPr="00DA7077" w:rsidRDefault="00672481" w:rsidP="00C22FE7">
      <w:r>
        <w:t xml:space="preserve">Органами местного самоуправления проведен анализ социально- экономической ситуации в муниципальных образованиях, подготовлены и направлены предложения для формирования </w:t>
      </w:r>
      <w:r w:rsidRPr="00DA7077">
        <w:t>проект</w:t>
      </w:r>
      <w:r>
        <w:t>а</w:t>
      </w:r>
      <w:r w:rsidRPr="00DA7077">
        <w:t xml:space="preserve"> стратегии социально- экономического развития Иркутской области до 2030 года</w:t>
      </w:r>
      <w:r>
        <w:t xml:space="preserve">. </w:t>
      </w:r>
      <w:r w:rsidRPr="00DA7077">
        <w:t>В настоящее время на муниципальном уровне проводится работа по приведен</w:t>
      </w:r>
      <w:r>
        <w:t>ию документов программно-</w:t>
      </w:r>
      <w:r w:rsidRPr="00DA7077">
        <w:t>стратегического планирования в соответствие с изменениями в федеральном законодательстве. До 1 января 2017 года муниципальным образованиям необходимо принять стратегию социально- экономического развития на 2017</w:t>
      </w:r>
      <w:r>
        <w:t xml:space="preserve"> – 2030 годы, а так</w:t>
      </w:r>
      <w:r w:rsidRPr="00DA7077">
        <w:t xml:space="preserve">же план мероприятий по </w:t>
      </w:r>
      <w:r w:rsidR="006C2A0F">
        <w:t>реализации стратегии социально-</w:t>
      </w:r>
      <w:r w:rsidRPr="00DA7077">
        <w:t>экономического развития муниципального образования на 2017</w:t>
      </w:r>
      <w:r>
        <w:t xml:space="preserve"> –</w:t>
      </w:r>
      <w:r w:rsidRPr="00DA7077">
        <w:t xml:space="preserve"> 2030 годы.</w:t>
      </w:r>
    </w:p>
    <w:p w:rsidR="00672481" w:rsidRDefault="00672481" w:rsidP="00C22FE7">
      <w:r w:rsidRPr="00DA7077">
        <w:t xml:space="preserve">В муниципальных образованиях Иркутской области разработаны и утверждены </w:t>
      </w:r>
      <w:r>
        <w:t>п</w:t>
      </w:r>
      <w:r w:rsidRPr="00DA7077">
        <w:t xml:space="preserve">ланы подготовки документов стратегического планирования, </w:t>
      </w:r>
      <w:r>
        <w:t>п</w:t>
      </w:r>
      <w:r w:rsidRPr="00DA7077">
        <w:t>оряд</w:t>
      </w:r>
      <w:r>
        <w:t>ок</w:t>
      </w:r>
      <w:r w:rsidRPr="00DA7077">
        <w:t xml:space="preserve"> разработки, корректировки, осуществления мониторинга и контроля реализации документов стратегического планирования, </w:t>
      </w:r>
      <w:r>
        <w:t>п</w:t>
      </w:r>
      <w:r w:rsidRPr="00DA7077">
        <w:t>ланы разработки стратегии социально-экономического развития, поряд</w:t>
      </w:r>
      <w:r>
        <w:t>ок</w:t>
      </w:r>
      <w:r w:rsidRPr="00DA7077">
        <w:t xml:space="preserve"> принятия решений о разработке, формировании и реализации муниципальных программ. Утверждены </w:t>
      </w:r>
      <w:r>
        <w:t>п</w:t>
      </w:r>
      <w:r w:rsidRPr="00DA7077">
        <w:t xml:space="preserve">еречни муниципальных программ. Созданы рабочие группы по </w:t>
      </w:r>
      <w:r>
        <w:t>разработке стратегии социально-</w:t>
      </w:r>
      <w:r w:rsidRPr="00DA7077">
        <w:t>экономического развития муниципальных образований.</w:t>
      </w:r>
    </w:p>
    <w:p w:rsidR="00672481" w:rsidRDefault="00672481" w:rsidP="00C22FE7">
      <w:r>
        <w:t>Мониторинг социально-экономической ситуации в муниципальных образованиях Иркутской области осуществляется систематически.</w:t>
      </w:r>
    </w:p>
    <w:p w:rsidR="00672481" w:rsidRDefault="00672481" w:rsidP="004D729B">
      <w:r>
        <w:t xml:space="preserve">Так, мониторинг социально-экономической ситуации в г. Братске проводится ежемесячно на основании статистических данных территориального органа Федеральной службы государственной статистики по Иркутской области. </w:t>
      </w:r>
    </w:p>
    <w:p w:rsidR="00672481" w:rsidRDefault="00672481" w:rsidP="004D729B">
      <w:r>
        <w:t>В г. Тулуне осуществляется ежемесячный комплексный мониторинг социально-экономической ситуации муниципального образования – «город Тулун».</w:t>
      </w:r>
    </w:p>
    <w:p w:rsidR="00672481" w:rsidRDefault="00672481" w:rsidP="004D729B">
      <w:r>
        <w:t xml:space="preserve">В </w:t>
      </w:r>
      <w:proofErr w:type="spellStart"/>
      <w:r>
        <w:t>Усть-Удинском</w:t>
      </w:r>
      <w:proofErr w:type="spellEnd"/>
      <w:r>
        <w:t xml:space="preserve"> районе с целью контролирования социально</w:t>
      </w:r>
      <w:r w:rsidR="00AE12B4">
        <w:t>-</w:t>
      </w:r>
      <w:r>
        <w:t xml:space="preserve">экономической ситуации в муниципальных образованиях, оперативного реагирования на негативные ситуации каждый понедельник очередного месяца проводится Административный </w:t>
      </w:r>
      <w:r w:rsidR="00AE12B4">
        <w:t>с</w:t>
      </w:r>
      <w:r>
        <w:t xml:space="preserve">овет. В работе Административного </w:t>
      </w:r>
      <w:r w:rsidR="00AE12B4">
        <w:t>с</w:t>
      </w:r>
      <w:r>
        <w:t xml:space="preserve">овета принимают участие главы поселений района, представители администрации </w:t>
      </w:r>
      <w:proofErr w:type="spellStart"/>
      <w:r>
        <w:t>Усть-Удинского</w:t>
      </w:r>
      <w:proofErr w:type="spellEnd"/>
      <w:r>
        <w:t xml:space="preserve"> района, Думы </w:t>
      </w:r>
      <w:proofErr w:type="spellStart"/>
      <w:r>
        <w:t>Усть-Удинского</w:t>
      </w:r>
      <w:proofErr w:type="spellEnd"/>
      <w:r>
        <w:t xml:space="preserve"> района, отдела полиции, средств массовой информации. Кроме того, после каждого заседания Думы </w:t>
      </w:r>
      <w:proofErr w:type="spellStart"/>
      <w:r>
        <w:t>Усть-Удинского</w:t>
      </w:r>
      <w:proofErr w:type="spellEnd"/>
      <w:r>
        <w:t xml:space="preserve"> района проводится «Административный час», на котором также обсуждаются вопросы социально-экономической </w:t>
      </w:r>
      <w:r>
        <w:lastRenderedPageBreak/>
        <w:t xml:space="preserve">ситуации в районе. На заседаниях Думы </w:t>
      </w:r>
      <w:proofErr w:type="spellStart"/>
      <w:r>
        <w:t>Усть-Удинского</w:t>
      </w:r>
      <w:proofErr w:type="spellEnd"/>
      <w:r>
        <w:t xml:space="preserve"> района регулярно заслушивается информация руководителей областного государственного казенного учреждения «Центр занятости населения </w:t>
      </w:r>
      <w:proofErr w:type="spellStart"/>
      <w:r>
        <w:t>Усть-Удинского</w:t>
      </w:r>
      <w:proofErr w:type="spellEnd"/>
      <w:r>
        <w:t xml:space="preserve"> муниципального района Иркутской области», Управления Пенсионного </w:t>
      </w:r>
      <w:r w:rsidR="00AE12B4">
        <w:t>ф</w:t>
      </w:r>
      <w:r>
        <w:t xml:space="preserve">онда России в </w:t>
      </w:r>
      <w:proofErr w:type="spellStart"/>
      <w:r>
        <w:t>Усть-Удинском</w:t>
      </w:r>
      <w:proofErr w:type="spellEnd"/>
      <w:r>
        <w:t xml:space="preserve"> районе, областного государственного казенного учреждения «Управление социальной защиты населения по </w:t>
      </w:r>
      <w:proofErr w:type="spellStart"/>
      <w:r>
        <w:t>Усть-Удинскому</w:t>
      </w:r>
      <w:proofErr w:type="spellEnd"/>
      <w:r>
        <w:t xml:space="preserve"> району», отдела полиции, что позволяет оперативно реагировать на негативные ситуации в районе.</w:t>
      </w:r>
    </w:p>
    <w:p w:rsidR="00672481" w:rsidRDefault="00672481" w:rsidP="004D729B">
      <w:r>
        <w:t xml:space="preserve">Администрацией </w:t>
      </w:r>
      <w:proofErr w:type="spellStart"/>
      <w:r>
        <w:t>Зиминского</w:t>
      </w:r>
      <w:proofErr w:type="spellEnd"/>
      <w:r>
        <w:t xml:space="preserve"> городского муниципального образования ежеквартально осуществляется аналитический обзор социально-экономической ситуации </w:t>
      </w:r>
      <w:proofErr w:type="spellStart"/>
      <w:r>
        <w:t>Зиминского</w:t>
      </w:r>
      <w:proofErr w:type="spellEnd"/>
      <w:r>
        <w:t xml:space="preserve"> городского муниципального образования, где отражаются основные социально-экономические тенденции развития муниципального образования и на основании которого выявляются наиболее негативные моменты, оказывающие наибольшее влияние на текущее социально-экономическое положение города.</w:t>
      </w:r>
    </w:p>
    <w:p w:rsidR="00672481" w:rsidRDefault="00672481" w:rsidP="004D729B">
      <w:r>
        <w:t xml:space="preserve">В </w:t>
      </w:r>
      <w:proofErr w:type="spellStart"/>
      <w:r>
        <w:t>Усть-Кутском</w:t>
      </w:r>
      <w:proofErr w:type="spellEnd"/>
      <w:r>
        <w:t xml:space="preserve"> муниципальном образовании отслеживание текущих тенденций и изменений социально-экономической ситуации проводится ежеквартально на основании анализа социально-экономического положения муниципального образования по отчетным периодам (квартал, полугодие,     9 месяцев, год).</w:t>
      </w:r>
    </w:p>
    <w:p w:rsidR="00672481" w:rsidRDefault="00672481" w:rsidP="004D729B">
      <w:r>
        <w:t>Администрацией муниципального образования «</w:t>
      </w:r>
      <w:proofErr w:type="spellStart"/>
      <w:r>
        <w:t>Нукутский</w:t>
      </w:r>
      <w:proofErr w:type="spellEnd"/>
      <w:r>
        <w:t xml:space="preserve"> район» ежеквартально проводится мониторинг социально-экономической ситуации в районе. Информация о показателях социаль</w:t>
      </w:r>
      <w:r w:rsidR="008E3D75">
        <w:t>но-экономического развития пред</w:t>
      </w:r>
      <w:r>
        <w:t>ставляется крупнейшими предприятиями-работодателями района ООО «КНАУФ ГИПС БАЙКАЛ» и СХАО «Приморский». По полученным данным проводится анализ складывающейся в экономике района ситуации и принимаются необходимые меры оперативного реагирования.</w:t>
      </w:r>
    </w:p>
    <w:p w:rsidR="00672481" w:rsidRDefault="00672481" w:rsidP="004D729B">
      <w:r>
        <w:t xml:space="preserve">В рамках мониторинга социально-экономической ситуации в </w:t>
      </w:r>
      <w:proofErr w:type="spellStart"/>
      <w:r>
        <w:t>Зиминском</w:t>
      </w:r>
      <w:proofErr w:type="spellEnd"/>
      <w:r>
        <w:t xml:space="preserve"> районном муниципальном образовании ежеквартально отделом по экономике, труду и охране труда, потребительскому рынку администрации </w:t>
      </w:r>
      <w:proofErr w:type="spellStart"/>
      <w:r>
        <w:t>Зиминского</w:t>
      </w:r>
      <w:proofErr w:type="spellEnd"/>
      <w:r>
        <w:t xml:space="preserve"> районного муниципального образования составляется аналитический отчет о социально-экономической ситуации в районе.</w:t>
      </w:r>
    </w:p>
    <w:p w:rsidR="00672481" w:rsidRDefault="00672481" w:rsidP="004D729B">
      <w:r>
        <w:t>В муниципальном образовании «</w:t>
      </w:r>
      <w:proofErr w:type="spellStart"/>
      <w:r>
        <w:t>Жигаловский</w:t>
      </w:r>
      <w:proofErr w:type="spellEnd"/>
      <w:r>
        <w:t xml:space="preserve"> район» ежеквартально осуществляется мониторинг социально-экономической ситуации в районе, проводится мониторинг реализации соглашений о социально-экономическом сотрудничестве между администрацией и хозяйствующими субъектами.</w:t>
      </w:r>
    </w:p>
    <w:p w:rsidR="00672481" w:rsidRDefault="00672481" w:rsidP="00CB2ACA">
      <w:r>
        <w:t xml:space="preserve">В целях обеспечения устойчивого развития экономики и социальной стабильности на территории </w:t>
      </w:r>
      <w:proofErr w:type="spellStart"/>
      <w:r>
        <w:t>Усольского</w:t>
      </w:r>
      <w:proofErr w:type="spellEnd"/>
      <w:r>
        <w:t xml:space="preserve"> района администрацией муниципального района </w:t>
      </w:r>
      <w:proofErr w:type="spellStart"/>
      <w:r>
        <w:t>Усольского</w:t>
      </w:r>
      <w:proofErr w:type="spellEnd"/>
      <w:r>
        <w:t xml:space="preserve"> районного муниципального образования создана и действует антикризисная рабочая группа. Данной рабочей группой разработан план мероприятий, в рамках которого осуществляется мониторинг социально-экономической ситуации в городских и сельских поселениях муниципальных образований </w:t>
      </w:r>
      <w:proofErr w:type="spellStart"/>
      <w:r>
        <w:t>Усольского</w:t>
      </w:r>
      <w:proofErr w:type="spellEnd"/>
      <w:r>
        <w:t xml:space="preserve"> района (проводится </w:t>
      </w:r>
      <w:r>
        <w:lastRenderedPageBreak/>
        <w:t>мониторинг высвобождения работников в связи с ликвидацией либо сокращением численности работников организаций, мониторинг выплаты заработной платы работникам бюджетной сферы).</w:t>
      </w:r>
    </w:p>
    <w:p w:rsidR="00672481" w:rsidRDefault="00672481" w:rsidP="00CB2ACA">
      <w:r>
        <w:t>В муниципальных образованиях Иркутской области для решения вопросов по снижению напряженности на рынке труда, создания новых рабочих мест, развития предпринимательской деятельности, реагирования на негативные ситуации в сфере труда созданы и работают следующие коллегиальные совещательные органы:</w:t>
      </w:r>
    </w:p>
    <w:p w:rsidR="00672481" w:rsidRDefault="00672481" w:rsidP="00CB2ACA">
      <w:r>
        <w:t>1) межведомственные комиссии по охране труда (</w:t>
      </w:r>
      <w:proofErr w:type="spellStart"/>
      <w:r>
        <w:t>Нукутский</w:t>
      </w:r>
      <w:proofErr w:type="spellEnd"/>
      <w:r>
        <w:t xml:space="preserve"> район, Чунский район и др.);</w:t>
      </w:r>
    </w:p>
    <w:p w:rsidR="00672481" w:rsidRDefault="00672481" w:rsidP="00CB2ACA">
      <w:r>
        <w:t xml:space="preserve">2) межведомственные комиссии по обеспечению прав граждан на вознаграждение за труд (город Братск, </w:t>
      </w:r>
      <w:proofErr w:type="spellStart"/>
      <w:r>
        <w:t>Зиминский</w:t>
      </w:r>
      <w:proofErr w:type="spellEnd"/>
      <w:r>
        <w:t xml:space="preserve"> район, </w:t>
      </w:r>
      <w:proofErr w:type="spellStart"/>
      <w:r>
        <w:t>Тулунский</w:t>
      </w:r>
      <w:proofErr w:type="spellEnd"/>
      <w:r>
        <w:t xml:space="preserve"> район, </w:t>
      </w:r>
      <w:proofErr w:type="spellStart"/>
      <w:r>
        <w:t>Усольский</w:t>
      </w:r>
      <w:proofErr w:type="spellEnd"/>
      <w:r>
        <w:t xml:space="preserve"> район, </w:t>
      </w:r>
      <w:proofErr w:type="spellStart"/>
      <w:r>
        <w:t>Усть-Кутский</w:t>
      </w:r>
      <w:proofErr w:type="spellEnd"/>
      <w:r>
        <w:t xml:space="preserve"> район, Чунский район и др.);</w:t>
      </w:r>
    </w:p>
    <w:p w:rsidR="00672481" w:rsidRDefault="00672481" w:rsidP="00CB2ACA">
      <w:r>
        <w:t>3) трехсторонние комиссии по регулированию социально-трудовых отношений (</w:t>
      </w:r>
      <w:proofErr w:type="spellStart"/>
      <w:r>
        <w:t>Нукутский</w:t>
      </w:r>
      <w:proofErr w:type="spellEnd"/>
      <w:r>
        <w:t xml:space="preserve"> район, Чунский район и др.);</w:t>
      </w:r>
    </w:p>
    <w:p w:rsidR="00672481" w:rsidRDefault="00672481" w:rsidP="00CB2ACA">
      <w:r>
        <w:t>4) координационные советы содействия занятости населения (</w:t>
      </w:r>
      <w:proofErr w:type="spellStart"/>
      <w:r>
        <w:t>Слюдянский</w:t>
      </w:r>
      <w:proofErr w:type="spellEnd"/>
      <w:r>
        <w:t xml:space="preserve"> район, Чунский район и др.);</w:t>
      </w:r>
    </w:p>
    <w:p w:rsidR="00672481" w:rsidRDefault="00672481" w:rsidP="00CB2ACA">
      <w:r>
        <w:t>5) советы по развитию малого и среднего предпринимательства (</w:t>
      </w:r>
      <w:proofErr w:type="spellStart"/>
      <w:r>
        <w:t>Баяндаевский</w:t>
      </w:r>
      <w:proofErr w:type="spellEnd"/>
      <w:r>
        <w:t xml:space="preserve"> район, Братский район, </w:t>
      </w:r>
      <w:proofErr w:type="spellStart"/>
      <w:r>
        <w:t>Тулунс</w:t>
      </w:r>
      <w:r w:rsidR="00467367">
        <w:t>кий</w:t>
      </w:r>
      <w:proofErr w:type="spellEnd"/>
      <w:r w:rsidR="00467367">
        <w:t xml:space="preserve"> район, Чунский район и др.).</w:t>
      </w:r>
    </w:p>
    <w:p w:rsidR="00672481" w:rsidRDefault="00672481" w:rsidP="00CB2ACA">
      <w:r>
        <w:t>В администрациях муниципальных образований Иркутской области в рамках реализации мер по снижению напряженности на рынке труда осуществляются следующие мероприятия:</w:t>
      </w:r>
    </w:p>
    <w:p w:rsidR="00672481" w:rsidRDefault="00672481" w:rsidP="00CB2ACA">
      <w:r>
        <w:t>1) взаимодействие с центрами занятости населения городов и районов Иркутской области;</w:t>
      </w:r>
    </w:p>
    <w:p w:rsidR="00672481" w:rsidRDefault="00672481" w:rsidP="00CB2ACA">
      <w:r>
        <w:t>2) осуществление мониторинга уровня безработицы в муниципальных образованиях Иркутской области;</w:t>
      </w:r>
    </w:p>
    <w:p w:rsidR="00672481" w:rsidRDefault="00672481" w:rsidP="00B25AFD">
      <w:r>
        <w:t>3) осуществление мониторинга задолженности по выплате заработной платы и легализации «теневой» заработной платы в учреждениях и организациях муниципальных образовани</w:t>
      </w:r>
      <w:r w:rsidR="00467367">
        <w:t>й</w:t>
      </w:r>
      <w:r>
        <w:t xml:space="preserve"> Иркутской области;</w:t>
      </w:r>
    </w:p>
    <w:p w:rsidR="00672481" w:rsidRDefault="00672481" w:rsidP="00B25AFD">
      <w:r>
        <w:t>4) взаимодействие с территориальными органами федеральных органов исполнительной власти, надзорными органами, конкурсными управляющими организаций-банкротов в целях выработки оперативных решений по недопущению и устранению задолженности по выплате заработной платы и легализации «теневой» заработной платы, выявлению фактов неформальной занятости;</w:t>
      </w:r>
    </w:p>
    <w:p w:rsidR="00672481" w:rsidRDefault="00672481" w:rsidP="00B25AFD">
      <w:r>
        <w:t>5) проведение заседаний межведомственных комиссий по охране труда, по обеспечению прав граждан на вознаграждение за труд и др.</w:t>
      </w:r>
    </w:p>
    <w:p w:rsidR="00672481" w:rsidRDefault="00672481" w:rsidP="00B25AFD">
      <w:r>
        <w:t>Кроме того</w:t>
      </w:r>
      <w:r w:rsidR="00467367">
        <w:t>,</w:t>
      </w:r>
      <w:r>
        <w:t xml:space="preserve"> в ряде муниципальных образований Иркутской области    (г. Братск, </w:t>
      </w:r>
      <w:proofErr w:type="spellStart"/>
      <w:r>
        <w:t>Зиминский</w:t>
      </w:r>
      <w:proofErr w:type="spellEnd"/>
      <w:r>
        <w:t xml:space="preserve"> район, </w:t>
      </w:r>
      <w:proofErr w:type="spellStart"/>
      <w:r>
        <w:t>Усольский</w:t>
      </w:r>
      <w:proofErr w:type="spellEnd"/>
      <w:r>
        <w:t xml:space="preserve"> район) открыта «горячая линия» по вопросам легализации трудовых отношений.</w:t>
      </w:r>
    </w:p>
    <w:p w:rsidR="00672481" w:rsidRDefault="00672481" w:rsidP="00B25AFD">
      <w:r>
        <w:t xml:space="preserve">В 2016 году на официальном сайте администрации </w:t>
      </w:r>
      <w:proofErr w:type="spellStart"/>
      <w:r>
        <w:t>Тулунского</w:t>
      </w:r>
      <w:proofErr w:type="spellEnd"/>
      <w:r>
        <w:t xml:space="preserve"> района создан раздел «Неформальная занятость», в котором размещена информация «Скажи «НЕТ!» нелегальным трудовым отношениям», также данная </w:t>
      </w:r>
      <w:r>
        <w:lastRenderedPageBreak/>
        <w:t xml:space="preserve">информация опубликована в газете «Земля </w:t>
      </w:r>
      <w:proofErr w:type="spellStart"/>
      <w:r>
        <w:t>Тулунская</w:t>
      </w:r>
      <w:proofErr w:type="spellEnd"/>
      <w:r>
        <w:t xml:space="preserve">», кроме того, организовано анонимное анкетирование, итоговая информация по которому доведена до жителей </w:t>
      </w:r>
      <w:proofErr w:type="spellStart"/>
      <w:r>
        <w:t>Тулунского</w:t>
      </w:r>
      <w:proofErr w:type="spellEnd"/>
      <w:r>
        <w:t xml:space="preserve"> района через печатные СМИ.</w:t>
      </w:r>
    </w:p>
    <w:p w:rsidR="00672481" w:rsidRDefault="00672481" w:rsidP="00B25AFD">
      <w:r>
        <w:t>В муниципальных образованиях Иркутской области ведется работа по созданию новых рабочих мест (в том числе временных и выполнение общественных работ).</w:t>
      </w:r>
    </w:p>
    <w:p w:rsidR="00672481" w:rsidRDefault="00672481" w:rsidP="00B25AFD">
      <w:r>
        <w:t xml:space="preserve">Так, на протяжении </w:t>
      </w:r>
      <w:r w:rsidR="00467367">
        <w:t>шес</w:t>
      </w:r>
      <w:r>
        <w:t>ти лет администрацией г. Братска ежегодно осуществляется организация временного трудоустройства несовершеннолетних граждан в возрасте от 14 до 18 лет в свободное от учебы время в образовательных организациях, подведомственных департаменту образования администрации города Братска. Оплата труда проводится за счет средств бюджета г. Братска</w:t>
      </w:r>
      <w:r w:rsidR="00467367">
        <w:t>,</w:t>
      </w:r>
      <w:r>
        <w:t xml:space="preserve"> и дополнительно к заработной плате подростки получают материальное вознаграждение от областного государственного казенного учреждения «Центр занятости населения» (далее – ОГКУ ЦЗН) (за 8 месяцев 2016 года трудоустроено </w:t>
      </w:r>
      <w:r w:rsidR="00DE5D17">
        <w:t xml:space="preserve">     </w:t>
      </w:r>
      <w:r>
        <w:t xml:space="preserve">608 человек). Кроме того, в 2016 году администрацией г. Братска направлено более 100 писем в адрес руководителей организаций с просьбой рассмотрения возможности оказания содействия в трудоустройстве несовершеннолетних в свободное от учебы время и в период летней оздоровительной кампании. На данное предложение откликнулись </w:t>
      </w:r>
      <w:r w:rsidR="00DE5D17">
        <w:t xml:space="preserve">                  </w:t>
      </w:r>
      <w:r>
        <w:t>6 организаций, которые в летний период трудоустроили 35 подростков в возрасте от 14 до 18 лет.</w:t>
      </w:r>
    </w:p>
    <w:p w:rsidR="00672481" w:rsidRDefault="00672481" w:rsidP="00B25AFD">
      <w:r>
        <w:t xml:space="preserve">В целях снижения уровня безработицы в 2016 году ОГКУ ЦЗН г. Зимы во взаимодействии с администрацией, городской Думой и работодателями города организованы и проведены общественные работы посредством заключения договоров с работодателями. За девять месяцев 2016 года заключено 32 договора на сумму 83,4 тыс. руб., трудоустроено 84 чел. После участия в общественных работах на постоянную работу трудоустроено </w:t>
      </w:r>
      <w:r w:rsidR="00467367">
        <w:t xml:space="preserve">        </w:t>
      </w:r>
      <w:r>
        <w:t>36 человек.</w:t>
      </w:r>
    </w:p>
    <w:p w:rsidR="00672481" w:rsidRDefault="00672481" w:rsidP="00B25AFD">
      <w:r>
        <w:t>По программе временно</w:t>
      </w:r>
      <w:r w:rsidR="00467367">
        <w:t>го</w:t>
      </w:r>
      <w:r>
        <w:t xml:space="preserve"> трудоустройств</w:t>
      </w:r>
      <w:r w:rsidR="00467367">
        <w:t>а</w:t>
      </w:r>
      <w:r>
        <w:t xml:space="preserve"> граждан, испытывающих трудности в поиске работа, трудоустроено 13 человек.</w:t>
      </w:r>
    </w:p>
    <w:p w:rsidR="00672481" w:rsidRDefault="00672481" w:rsidP="00B25AFD">
      <w:r>
        <w:t xml:space="preserve">Заключено 13 договоров с предприятиями и учреждениями г. Зимы и </w:t>
      </w:r>
      <w:proofErr w:type="spellStart"/>
      <w:r>
        <w:t>Зиминского</w:t>
      </w:r>
      <w:proofErr w:type="spellEnd"/>
      <w:r>
        <w:t xml:space="preserve"> района на организацию 104 временных рабочих мест для трудоустройства несовершеннолетних граждан в возрасте от 14 до 18 лет, желающих работать в свободное от учебы время.</w:t>
      </w:r>
    </w:p>
    <w:p w:rsidR="00672481" w:rsidRDefault="00672481" w:rsidP="00B25AFD">
      <w:r>
        <w:t>По состоянию на 1 октября 2016 года в соответствии с заключенными договорами официально трудоустроено 73 человека.</w:t>
      </w:r>
    </w:p>
    <w:p w:rsidR="00672481" w:rsidRDefault="00672481" w:rsidP="004D64A2">
      <w:pPr>
        <w:pStyle w:val="a9"/>
        <w:ind w:firstLine="709"/>
        <w:jc w:val="both"/>
        <w:rPr>
          <w:sz w:val="28"/>
          <w:szCs w:val="28"/>
        </w:rPr>
      </w:pPr>
      <w:r>
        <w:rPr>
          <w:sz w:val="28"/>
          <w:szCs w:val="28"/>
        </w:rPr>
        <w:t xml:space="preserve">Для снижения уровня безработицы на территории </w:t>
      </w:r>
      <w:proofErr w:type="spellStart"/>
      <w:r>
        <w:rPr>
          <w:sz w:val="28"/>
          <w:szCs w:val="28"/>
        </w:rPr>
        <w:t>Усольского</w:t>
      </w:r>
      <w:proofErr w:type="spellEnd"/>
      <w:r>
        <w:rPr>
          <w:sz w:val="28"/>
          <w:szCs w:val="28"/>
        </w:rPr>
        <w:t xml:space="preserve"> района в результате тесного сотрудничества ОГКУ ЦЗН города Усолье-Сибирское с администрациями</w:t>
      </w:r>
      <w:r w:rsidR="00467367">
        <w:rPr>
          <w:sz w:val="28"/>
          <w:szCs w:val="28"/>
        </w:rPr>
        <w:t xml:space="preserve"> городских и сельских поселений</w:t>
      </w:r>
      <w:r>
        <w:rPr>
          <w:sz w:val="28"/>
          <w:szCs w:val="28"/>
        </w:rPr>
        <w:t xml:space="preserve"> по состоянию на </w:t>
      </w:r>
      <w:r w:rsidR="00467367">
        <w:rPr>
          <w:sz w:val="28"/>
          <w:szCs w:val="28"/>
        </w:rPr>
        <w:t xml:space="preserve">            </w:t>
      </w:r>
      <w:r>
        <w:rPr>
          <w:sz w:val="28"/>
          <w:szCs w:val="28"/>
        </w:rPr>
        <w:t xml:space="preserve">27 октября 2016 года в рамках муниципальных программ поселений </w:t>
      </w:r>
      <w:proofErr w:type="spellStart"/>
      <w:r>
        <w:rPr>
          <w:sz w:val="28"/>
          <w:szCs w:val="28"/>
        </w:rPr>
        <w:t>Усольского</w:t>
      </w:r>
      <w:proofErr w:type="spellEnd"/>
      <w:r>
        <w:rPr>
          <w:sz w:val="28"/>
          <w:szCs w:val="28"/>
        </w:rPr>
        <w:t xml:space="preserve"> района создано 20 рабочих мест, из них:</w:t>
      </w:r>
    </w:p>
    <w:p w:rsidR="00672481" w:rsidRDefault="00672481" w:rsidP="004D64A2">
      <w:r>
        <w:lastRenderedPageBreak/>
        <w:t>- по статье «Организаци</w:t>
      </w:r>
      <w:r w:rsidR="00467367">
        <w:t>я</w:t>
      </w:r>
      <w:r>
        <w:t xml:space="preserve"> проведения оплачиваемых общественных работ» трудоустроено 17 человек из числа безработных граждан, состоящих на учете в Центре занятости населения;</w:t>
      </w:r>
    </w:p>
    <w:p w:rsidR="00672481" w:rsidRDefault="00672481" w:rsidP="004D64A2">
      <w:r>
        <w:t xml:space="preserve">- по статье «Организация временного трудоустройства безработных граждан, испытывающих трудности в поиске работы» трудоустроено </w:t>
      </w:r>
      <w:r w:rsidR="00467367">
        <w:t xml:space="preserve">            </w:t>
      </w:r>
      <w:r>
        <w:t>3 человека из числа ли</w:t>
      </w:r>
      <w:r w:rsidR="00467367">
        <w:t xml:space="preserve">ц данной категории (2 инвалид и                                    </w:t>
      </w:r>
      <w:r>
        <w:t xml:space="preserve"> 1</w:t>
      </w:r>
      <w:r w:rsidR="00467367">
        <w:t xml:space="preserve"> </w:t>
      </w:r>
      <w:r>
        <w:t>несовершеннолетний гражданин в возрасте от 16 до 18 лет).</w:t>
      </w:r>
    </w:p>
    <w:p w:rsidR="00672481" w:rsidRDefault="00672481" w:rsidP="004D64A2">
      <w:r>
        <w:t xml:space="preserve">Кроме того, в рамках </w:t>
      </w:r>
      <w:r w:rsidR="00467367">
        <w:t>в</w:t>
      </w:r>
      <w:r>
        <w:t>едомственных целевых программ (далее – ВЦП) создано 4 рабочих места, из них:</w:t>
      </w:r>
    </w:p>
    <w:p w:rsidR="00672481" w:rsidRDefault="00672481" w:rsidP="004D64A2">
      <w:r>
        <w:t>- в рамках ВЦП «Содействие занятости населения в Иркутской области на 2014 – 2018 годы» жительница пос. Мишелевка создала крестьянское (фермерское) хозяйство по разведению кроликов и получила единовременную финансовую помощь в размере 58800 рублей;</w:t>
      </w:r>
    </w:p>
    <w:p w:rsidR="00672481" w:rsidRDefault="00672481" w:rsidP="004D64A2">
      <w:r>
        <w:t xml:space="preserve">- в рамках ВЦП «Организация стажировок выпускников организаций, осуществляющих образовательную деятельность, в целях приобретения ими опыта работы в Иркутской области в 2014 – 2018 годах» трудоустроены </w:t>
      </w:r>
      <w:r w:rsidR="00467367">
        <w:t xml:space="preserve">        </w:t>
      </w:r>
      <w:r>
        <w:t>3 выпускника, в том числе 2 человека в СХПАО «</w:t>
      </w:r>
      <w:proofErr w:type="spellStart"/>
      <w:r>
        <w:t>Белореченское</w:t>
      </w:r>
      <w:proofErr w:type="spellEnd"/>
      <w:r>
        <w:t xml:space="preserve">» по специальности </w:t>
      </w:r>
      <w:r w:rsidR="00467367">
        <w:t>«</w:t>
      </w:r>
      <w:r>
        <w:t>менеджер</w:t>
      </w:r>
      <w:r w:rsidR="00467367">
        <w:t>»</w:t>
      </w:r>
      <w:r>
        <w:t xml:space="preserve">, 1 – в ООО «Независимая аналитическая лаборатория» по специальности </w:t>
      </w:r>
      <w:r w:rsidR="00467367">
        <w:t>«</w:t>
      </w:r>
      <w:r>
        <w:t>биолог</w:t>
      </w:r>
      <w:r w:rsidR="00467367">
        <w:t>»</w:t>
      </w:r>
      <w:r>
        <w:t>.</w:t>
      </w:r>
    </w:p>
    <w:p w:rsidR="00672481" w:rsidRDefault="00672481" w:rsidP="004D64A2">
      <w:r>
        <w:t>В целях снижения напряженности н</w:t>
      </w:r>
      <w:r w:rsidR="001F4A73">
        <w:t xml:space="preserve">а рынке труда </w:t>
      </w:r>
      <w:proofErr w:type="spellStart"/>
      <w:r w:rsidR="001F4A73">
        <w:t>Усольского</w:t>
      </w:r>
      <w:proofErr w:type="spellEnd"/>
      <w:r w:rsidR="001F4A73">
        <w:t xml:space="preserve"> района</w:t>
      </w:r>
      <w:r>
        <w:t xml:space="preserve"> ОГКУ ЦЗН города Усолье-Сибирское разработан комплекс мероприятий, направленных на координацию и реализацию планов по обеспечению занятости населения, который включает в себя:</w:t>
      </w:r>
    </w:p>
    <w:p w:rsidR="00672481" w:rsidRDefault="00672481" w:rsidP="004D64A2">
      <w:r>
        <w:t>1) регулярные выезды на территорию всех муниципальных образований специалистов ОГКУ ЦЗН города Усолье-Сибирское на базе мобильного офиса с целью информирования работодателей и граждан об услугах ЦЗН;</w:t>
      </w:r>
    </w:p>
    <w:p w:rsidR="00672481" w:rsidRDefault="00672481" w:rsidP="004D64A2">
      <w:r>
        <w:t>2) маркетинговые туры по населенным пунктам района в целях привлечения к сотрудничеству новых работодателей и расширения числа вакансий.</w:t>
      </w:r>
    </w:p>
    <w:p w:rsidR="00672481" w:rsidRDefault="00672481" w:rsidP="004D64A2">
      <w:r>
        <w:t xml:space="preserve">С начала 2016 года специалисты Центра занятости населения в результате 5 маркетинговых визитов посетили 22 работодателя </w:t>
      </w:r>
      <w:proofErr w:type="spellStart"/>
      <w:r>
        <w:t>Усольского</w:t>
      </w:r>
      <w:proofErr w:type="spellEnd"/>
      <w:r>
        <w:t xml:space="preserve"> района, из них 5 работодателей впервые обратились к услугам органов занятости и предоставили 18 вакансий. Банк вакансий Центра занятости населения за указанный период маркетинговые туры по </w:t>
      </w:r>
      <w:proofErr w:type="spellStart"/>
      <w:r>
        <w:t>Усольскому</w:t>
      </w:r>
      <w:proofErr w:type="spellEnd"/>
      <w:r>
        <w:t xml:space="preserve"> району пополнили на 70 свободных рабочих мест. </w:t>
      </w:r>
    </w:p>
    <w:p w:rsidR="00672481" w:rsidRDefault="00672481" w:rsidP="004D64A2">
      <w:r>
        <w:t>Всего за 10 месяцев  2016 года работодатели  района представили в Центр занятости населения сведения на замещение  1152 рабочих мест, что  на 0,6 % больше значения аналогичного периода 2015 года (1059 ваканси</w:t>
      </w:r>
      <w:r w:rsidR="001F4A73">
        <w:t>й</w:t>
      </w:r>
      <w:r>
        <w:t xml:space="preserve">). </w:t>
      </w:r>
    </w:p>
    <w:p w:rsidR="00672481" w:rsidRDefault="00672481" w:rsidP="004D64A2">
      <w:pPr>
        <w:ind w:firstLine="708"/>
      </w:pPr>
      <w:r>
        <w:t xml:space="preserve">По состоянию на 27 октября  2016 года по </w:t>
      </w:r>
      <w:proofErr w:type="spellStart"/>
      <w:r>
        <w:t>Усольскому</w:t>
      </w:r>
      <w:proofErr w:type="spellEnd"/>
      <w:r>
        <w:t xml:space="preserve"> району в банке данных имелись сведения о наличии 111 вакансий, это на 27 % больше  показателя прошлого года (81 вакансия).</w:t>
      </w:r>
      <w:r>
        <w:rPr>
          <w:color w:val="FF0000"/>
        </w:rPr>
        <w:t xml:space="preserve"> </w:t>
      </w:r>
      <w:r>
        <w:t xml:space="preserve">На одну вакансию претендуют </w:t>
      </w:r>
      <w:r w:rsidR="001F4A73">
        <w:t xml:space="preserve">      </w:t>
      </w:r>
      <w:r>
        <w:t>3,7 человека из числа незанятых граждан, в том числе 1,6 человек</w:t>
      </w:r>
      <w:r w:rsidR="001F4A73">
        <w:t>а</w:t>
      </w:r>
      <w:r>
        <w:t xml:space="preserve"> из числа безработных граждан.</w:t>
      </w:r>
    </w:p>
    <w:p w:rsidR="00672481" w:rsidRDefault="00672481" w:rsidP="00084910">
      <w:r>
        <w:lastRenderedPageBreak/>
        <w:t xml:space="preserve">В результате проделанной работы численность безработных граждан в </w:t>
      </w:r>
      <w:proofErr w:type="spellStart"/>
      <w:r>
        <w:t>Усоьском</w:t>
      </w:r>
      <w:proofErr w:type="spellEnd"/>
      <w:r>
        <w:t xml:space="preserve"> районе  по сравнению с началом года снизилась на 33 % и составила 177 человек (на 01.01.2016 – 265 чел.), уровень официально зарегистрированной безработицы на 27 октября 2016 года составил 0,59 % (на 01.01.2016 – 0,88 %).</w:t>
      </w:r>
    </w:p>
    <w:p w:rsidR="00672481" w:rsidRDefault="00672481" w:rsidP="00084910">
      <w:r>
        <w:t>Уровень трудоустройства от общего числа обратившихся граждан составил 70 % (в аналогичном периоде 2015 г. – 59 %).</w:t>
      </w:r>
    </w:p>
    <w:p w:rsidR="00672481" w:rsidRDefault="00672481" w:rsidP="00FE0205">
      <w:r>
        <w:t xml:space="preserve">В </w:t>
      </w:r>
      <w:proofErr w:type="spellStart"/>
      <w:r>
        <w:t>Нукутском</w:t>
      </w:r>
      <w:proofErr w:type="spellEnd"/>
      <w:r>
        <w:t xml:space="preserve"> районе с целью содействия занятости несовершеннолетних граждан в районе действует подпрограмма «Временная занятость несовершеннолетних граждан» к муниципальной программе «Труд и занятость в муниципальном образовании «</w:t>
      </w:r>
      <w:proofErr w:type="spellStart"/>
      <w:r>
        <w:t>Нукутский</w:t>
      </w:r>
      <w:proofErr w:type="spellEnd"/>
      <w:r>
        <w:t xml:space="preserve"> район», в рамках которой в 2016 году трудоустроено 57 подростков.</w:t>
      </w:r>
    </w:p>
    <w:p w:rsidR="00672481" w:rsidRDefault="00672481" w:rsidP="00FE0205">
      <w:r>
        <w:t xml:space="preserve">В </w:t>
      </w:r>
      <w:proofErr w:type="spellStart"/>
      <w:r>
        <w:t>Ольхонском</w:t>
      </w:r>
      <w:proofErr w:type="spellEnd"/>
      <w:r>
        <w:t xml:space="preserve"> районе районной администрацией совместно с </w:t>
      </w:r>
      <w:r w:rsidR="00707C4E">
        <w:t>м</w:t>
      </w:r>
      <w:r>
        <w:t xml:space="preserve">инистерством труда и занятости Иркутской области проведен анализ возможного негативного воздействия на рынок труда </w:t>
      </w:r>
      <w:proofErr w:type="spellStart"/>
      <w:r>
        <w:t>Ольхонского</w:t>
      </w:r>
      <w:proofErr w:type="spellEnd"/>
      <w:r>
        <w:t xml:space="preserve"> района в случае запрета на промышленную добычу омуля. Проводится работа по популяризации востребованных на рынке труда рабочих профессий. К примеру, при содействии районной администрации </w:t>
      </w:r>
      <w:proofErr w:type="spellStart"/>
      <w:r>
        <w:t>Ольхонским</w:t>
      </w:r>
      <w:proofErr w:type="spellEnd"/>
      <w:r>
        <w:t xml:space="preserve"> </w:t>
      </w:r>
      <w:r w:rsidR="00707C4E">
        <w:t>ц</w:t>
      </w:r>
      <w:r>
        <w:t xml:space="preserve">ентром занятости населения организовано обучение безработных граждан производству сувенирной продукции. </w:t>
      </w:r>
      <w:r w:rsidRPr="00DF3D31">
        <w:t>В 2016 году произошло снижение безработицы на 0,07</w:t>
      </w:r>
      <w:r>
        <w:t xml:space="preserve"> </w:t>
      </w:r>
      <w:r w:rsidRPr="00DF3D31">
        <w:t>% (с 3,33</w:t>
      </w:r>
      <w:r>
        <w:t xml:space="preserve"> %</w:t>
      </w:r>
      <w:r w:rsidRPr="00DF3D31">
        <w:t xml:space="preserve"> до 3,26</w:t>
      </w:r>
      <w:r>
        <w:t xml:space="preserve"> </w:t>
      </w:r>
      <w:r w:rsidRPr="00DF3D31">
        <w:t>%). С начала 2016</w:t>
      </w:r>
      <w:r>
        <w:t xml:space="preserve"> года</w:t>
      </w:r>
      <w:r w:rsidRPr="00DF3D31">
        <w:t xml:space="preserve"> </w:t>
      </w:r>
      <w:r w:rsidR="00707C4E">
        <w:t>в</w:t>
      </w:r>
      <w:r w:rsidRPr="00DF3D31">
        <w:t xml:space="preserve">  общественных работах приняли участие 40 безработных граждан; во временных работах приняли участие 7 человек</w:t>
      </w:r>
      <w:r w:rsidR="00707C4E">
        <w:t>;</w:t>
      </w:r>
      <w:r w:rsidRPr="00DF3D31">
        <w:t xml:space="preserve"> испытывающие трудности в поиске работы</w:t>
      </w:r>
      <w:r>
        <w:t xml:space="preserve"> – </w:t>
      </w:r>
      <w:r w:rsidRPr="00DF3D31">
        <w:t>48 несовершеннолетних граждан.</w:t>
      </w:r>
    </w:p>
    <w:p w:rsidR="00672481" w:rsidRDefault="00672481" w:rsidP="00FE0205">
      <w:r>
        <w:t>Необходимо отметить, что органы местного самоуправления муниципальных образований Иркутской области уделяют должное внимание профессиональной ориентации молодежи.</w:t>
      </w:r>
    </w:p>
    <w:p w:rsidR="00672481" w:rsidRDefault="00672481" w:rsidP="00FE0205">
      <w:r>
        <w:t>Так, в г. Братске профессиональная ориентация молодежи осуществляется на базе муниципальных общеобразовательных учреждений  г. Братска, МКУ «Центр молодежных инициатив», ОГКУ ЦЗН.</w:t>
      </w:r>
    </w:p>
    <w:p w:rsidR="00672481" w:rsidRDefault="00672481" w:rsidP="00FE0205">
      <w:r>
        <w:t xml:space="preserve">В муниципальных общеобразовательных учреждениях города Братска профессиональная ориентация учащихся осуществляется с помощью </w:t>
      </w:r>
      <w:proofErr w:type="spellStart"/>
      <w:r>
        <w:t>предпрофильной</w:t>
      </w:r>
      <w:proofErr w:type="spellEnd"/>
      <w:r>
        <w:t xml:space="preserve"> подготовки, профильного и профессионального обучения:</w:t>
      </w:r>
    </w:p>
    <w:p w:rsidR="00672481" w:rsidRDefault="00672481" w:rsidP="00FE0205">
      <w:r>
        <w:t>1) в 9-ти школах осуществляется профессиональная подготовка старшеклассников по специальностям: «водитель автомобиля категории В», «автослесарь», «оператор ЭВМ», «швея», «секретарь-машинистка», «токарь»;</w:t>
      </w:r>
    </w:p>
    <w:p w:rsidR="00672481" w:rsidRDefault="00672481" w:rsidP="00FE0205">
      <w:r>
        <w:t xml:space="preserve">2) с 2014 года на базе двух школ города реализуется проект «Путь в медицину», ориентированный на популяризацию медицинских профессий. В рамках данного проекта разработана сетевая модель профориентации школьников через </w:t>
      </w:r>
      <w:proofErr w:type="spellStart"/>
      <w:r>
        <w:t>предпрофильную</w:t>
      </w:r>
      <w:proofErr w:type="spellEnd"/>
      <w:r>
        <w:t xml:space="preserve"> подготовку медицинской направленности (организовано 2 класса химико-биологического профиля). По окончании проекта для выпускников 11-х профильных классов планируется выдача целевых направлений в медицинские </w:t>
      </w:r>
      <w:r w:rsidR="009D4001">
        <w:t>вуз</w:t>
      </w:r>
      <w:r>
        <w:t xml:space="preserve">ы в рамках </w:t>
      </w:r>
      <w:r>
        <w:lastRenderedPageBreak/>
        <w:t>целевой подготовки специалистов с высшим медицинским образованием и возвращение их после обучения в г. Братск;</w:t>
      </w:r>
    </w:p>
    <w:p w:rsidR="00672481" w:rsidRDefault="00672481" w:rsidP="000E1D02">
      <w:r>
        <w:t xml:space="preserve">3) в МБОУ «Лицей № 1» муниципального образования г. Братска реализуется проект «Школа реальных дел», в рамках которого учащимися     5 – 11 классов по заказу работодателей и вместе с ними осуществляется разработка практически значимых проектов. Партнерами школы являются компания </w:t>
      </w:r>
      <w:r w:rsidR="009D4001">
        <w:t>«</w:t>
      </w:r>
      <w:r>
        <w:t>РУСАЛ</w:t>
      </w:r>
      <w:r w:rsidR="009D4001">
        <w:t>»</w:t>
      </w:r>
      <w:r>
        <w:t xml:space="preserve">, </w:t>
      </w:r>
      <w:r w:rsidR="009D4001">
        <w:t>«</w:t>
      </w:r>
      <w:proofErr w:type="spellStart"/>
      <w:r>
        <w:t>Транснефть</w:t>
      </w:r>
      <w:proofErr w:type="spellEnd"/>
      <w:r>
        <w:t>-Восток</w:t>
      </w:r>
      <w:r w:rsidR="009D4001">
        <w:t>»</w:t>
      </w:r>
      <w:r>
        <w:t>, дирекция спортивных сооружений, городская библиотека, рекламное агентство и др.;</w:t>
      </w:r>
    </w:p>
    <w:p w:rsidR="00672481" w:rsidRDefault="00672481" w:rsidP="000E1D02">
      <w:r>
        <w:t xml:space="preserve">4) с 2014 года для девятиклассников реализуется программа «Профессиональное самоопределение в педагогической профессии». Набор в педагогические классы осуществляется по желанию. В программу включены 4 блока мероприятий: 1) проведение курса «Познай себя» с включением </w:t>
      </w:r>
      <w:proofErr w:type="spellStart"/>
      <w:r>
        <w:t>профдиагностического</w:t>
      </w:r>
      <w:proofErr w:type="spellEnd"/>
      <w:r>
        <w:t xml:space="preserve"> тестирования; 2) проведение серии педагогических мастерских, направленных на развитие профессионально значимых личностных качеств; 3) проведение курса «История педагогики в лицах», направленного на проживание профессиональных ценностей знаменитых педагогов; 4) мастер-классы специально приглашенных специалистов, профессиональные пробы в детских садах, младшей школе, с младшими подростками и тренинги по активизации основных компетенций школьника. После первого года реализации программы в Братский педагогический колледж поступило 11 учащихся из педагогических классов.</w:t>
      </w:r>
    </w:p>
    <w:p w:rsidR="00672481" w:rsidRDefault="00672481" w:rsidP="000E1D02">
      <w:r>
        <w:t xml:space="preserve">При муниципальном казенном учреждении «Центр молодежных инициатив» города Братска открыт кабинет профессиональной ориентации, где всем желающим оказываются услуги по </w:t>
      </w:r>
      <w:proofErr w:type="spellStart"/>
      <w:r>
        <w:t>профориентированию</w:t>
      </w:r>
      <w:proofErr w:type="spellEnd"/>
      <w:r>
        <w:t>. Еженедельно по вторникам профессиональный психолог проводит открытое тестирование, а также активно взаимодействует с образовательными учреждениями города: проводятся консультации как индивидуально, так и в виде презентаций, тренингов и лекций, проводятся экскурсии на предприятия города. С сентября 2014 года организована работа по выявлению предрасположенности и мотивированию молодежи к занятию предпринимательской деятельностью, приобретены компьютерные диагностики «Профи 2» и «Профи 3».</w:t>
      </w:r>
    </w:p>
    <w:p w:rsidR="00672481" w:rsidRDefault="00672481" w:rsidP="00F046C4">
      <w:r>
        <w:t xml:space="preserve">С января по май 2016 года специалистами МКУ «Центр молодежных инициатив» совместно с Братским политехническим колледжем реализован </w:t>
      </w:r>
      <w:proofErr w:type="spellStart"/>
      <w:r>
        <w:t>профориентационный</w:t>
      </w:r>
      <w:proofErr w:type="spellEnd"/>
      <w:r>
        <w:t xml:space="preserve"> проект «Фестиваль профессий», цель которого содействие занятости и профессиональной ориентации молодежи, позиционирование специальностей и предприятий города Братска, повышение социального престижа профессий, востребованных на рынке труда города Братска. В проекте принимали участие учащи</w:t>
      </w:r>
      <w:r w:rsidR="00DF221F">
        <w:t>е</w:t>
      </w:r>
      <w:r>
        <w:t xml:space="preserve">ся 8-х классов общеобразовательных учреждений г. Братска. В рамках проекта учащимися посещены учреждения высшего и среднего профессионального образования, где они познакомились с профессиями и специальностями, по которым осуществляется подготовка в учебных заведениях (повар, кондитер, машинист крана, металлург, водитель, делопроизводитель, техник-технолог, </w:t>
      </w:r>
      <w:r>
        <w:lastRenderedPageBreak/>
        <w:t>автомеханик, сварщик, оператор ЭВМ, сестринское дело, лечебное дел</w:t>
      </w:r>
      <w:r w:rsidR="00DF221F">
        <w:t>о</w:t>
      </w:r>
      <w:r>
        <w:t xml:space="preserve"> и пр.), также были проведены экскурсии на предприятия (МНТК «Микрохирургия глаза», магазин-кулинария «Славянский», Братское троллейбусное управление, Иркутское отделение № 8586 ПАО «Сбербанк», художественная мастерская МАУК ТКЦ «Братск-АРТ», эколого-биологический центр).</w:t>
      </w:r>
    </w:p>
    <w:p w:rsidR="00672481" w:rsidRDefault="00672481" w:rsidP="00F046C4">
      <w:r>
        <w:t>ОГКУ ЦЗН города Братска осуществляет профессиональную ориентацию граждан в виде консультаций (тестирование, анкетирование, рекомендац</w:t>
      </w:r>
      <w:r w:rsidR="00DF221F">
        <w:t xml:space="preserve">ии), </w:t>
      </w:r>
      <w:proofErr w:type="spellStart"/>
      <w:r w:rsidR="00DF221F">
        <w:t>профориентационного</w:t>
      </w:r>
      <w:proofErr w:type="spellEnd"/>
      <w:r w:rsidR="00DF221F">
        <w:t xml:space="preserve"> информ</w:t>
      </w:r>
      <w:r>
        <w:t>ирования (лекции, беседы с участием специалистов</w:t>
      </w:r>
      <w:r w:rsidR="00DF221F">
        <w:t xml:space="preserve"> определенных сфер деятельности с использованием </w:t>
      </w:r>
      <w:proofErr w:type="spellStart"/>
      <w:r w:rsidR="00DF221F">
        <w:t>видео</w:t>
      </w:r>
      <w:r>
        <w:t>презентаций</w:t>
      </w:r>
      <w:proofErr w:type="spellEnd"/>
      <w:r>
        <w:t xml:space="preserve"> про</w:t>
      </w:r>
      <w:r w:rsidR="00DF221F">
        <w:t xml:space="preserve">фессий (специальностей), </w:t>
      </w:r>
      <w:proofErr w:type="spellStart"/>
      <w:r w:rsidR="00DF221F">
        <w:t>профори</w:t>
      </w:r>
      <w:r>
        <w:t>ентационных</w:t>
      </w:r>
      <w:proofErr w:type="spellEnd"/>
      <w:r>
        <w:t xml:space="preserve"> тренингов как </w:t>
      </w:r>
      <w:r w:rsidR="00DF221F">
        <w:t xml:space="preserve">для </w:t>
      </w:r>
      <w:r>
        <w:t>граждан, признанны</w:t>
      </w:r>
      <w:r w:rsidR="00DF221F">
        <w:t>х</w:t>
      </w:r>
      <w:r>
        <w:t xml:space="preserve"> в установленном порядке безработными, так и для учащихся школ.</w:t>
      </w:r>
    </w:p>
    <w:p w:rsidR="00672481" w:rsidRDefault="00672481" w:rsidP="003D4BE6">
      <w:pPr>
        <w:tabs>
          <w:tab w:val="left" w:pos="851"/>
        </w:tabs>
        <w:ind w:firstLine="567"/>
      </w:pPr>
      <w:r>
        <w:t>На территории муниципального образования «город Свирск» осуществляет работу координационный совет</w:t>
      </w:r>
      <w:r w:rsidRPr="005B4FC8">
        <w:t xml:space="preserve"> </w:t>
      </w:r>
      <w:r w:rsidR="00DF221F">
        <w:t xml:space="preserve">по </w:t>
      </w:r>
      <w:r>
        <w:t>подготовке кадров в муниципальном образовании «город Свирск».</w:t>
      </w:r>
    </w:p>
    <w:p w:rsidR="00672481" w:rsidRDefault="00672481" w:rsidP="003D4BE6">
      <w:pPr>
        <w:tabs>
          <w:tab w:val="left" w:pos="851"/>
        </w:tabs>
        <w:ind w:firstLine="567"/>
      </w:pPr>
      <w:r>
        <w:t>В рамках работы координационного совета по подготовке кадров в муниципальном образовании «город Свирск» разработан комплекс мероприятий по развитию кадрового потенциала муниципального образования и привлечению квалифицированных специалистов в город Свирск. В результате чего разработана и принята постановлением администрации от  13 октября 2014 года</w:t>
      </w:r>
      <w:r w:rsidRPr="00C42EED">
        <w:t xml:space="preserve">                                                     </w:t>
      </w:r>
      <w:r>
        <w:t xml:space="preserve">                 </w:t>
      </w:r>
      <w:r w:rsidRPr="00C42EED">
        <w:t>№</w:t>
      </w:r>
      <w:r>
        <w:t xml:space="preserve"> 578а Программа </w:t>
      </w:r>
      <w:r>
        <w:rPr>
          <w:bCs/>
        </w:rPr>
        <w:t>«Развитие кадрового потенциала</w:t>
      </w:r>
      <w:r w:rsidR="00DF221F">
        <w:rPr>
          <w:bCs/>
        </w:rPr>
        <w:t xml:space="preserve"> </w:t>
      </w:r>
      <w:r w:rsidRPr="00FE062C">
        <w:rPr>
          <w:bCs/>
        </w:rPr>
        <w:t>муниципального образования «город Свирск»</w:t>
      </w:r>
      <w:r>
        <w:rPr>
          <w:bCs/>
        </w:rPr>
        <w:t xml:space="preserve"> на 2015 – 2017</w:t>
      </w:r>
      <w:r w:rsidRPr="00FE062C">
        <w:rPr>
          <w:bCs/>
        </w:rPr>
        <w:t xml:space="preserve"> годы</w:t>
      </w:r>
      <w:r w:rsidR="00DF221F">
        <w:rPr>
          <w:bCs/>
        </w:rPr>
        <w:t>»</w:t>
      </w:r>
      <w:r>
        <w:rPr>
          <w:bCs/>
        </w:rPr>
        <w:t>.</w:t>
      </w:r>
      <w:r>
        <w:t xml:space="preserve"> </w:t>
      </w:r>
    </w:p>
    <w:p w:rsidR="00672481" w:rsidRDefault="00672481" w:rsidP="003D4BE6">
      <w:pPr>
        <w:tabs>
          <w:tab w:val="left" w:pos="851"/>
        </w:tabs>
        <w:ind w:firstLine="567"/>
      </w:pPr>
      <w:r>
        <w:t>Подготовлен прогноз потребности кадров в профессионально-квалификационном разрезе в соответствии с приоритетными направлениями социально-экономического развития муниципального образования         «город Свирск» на 2016 – 2028 годы.</w:t>
      </w:r>
    </w:p>
    <w:p w:rsidR="00672481" w:rsidRDefault="00672481" w:rsidP="003D4BE6">
      <w:pPr>
        <w:tabs>
          <w:tab w:val="left" w:pos="851"/>
        </w:tabs>
        <w:ind w:firstLine="567"/>
      </w:pPr>
      <w:r>
        <w:t>В течение 2016 года в газете «Свирская Энергия» и на официальном сайте администрации города размещалась следующая информация:</w:t>
      </w:r>
    </w:p>
    <w:p w:rsidR="00672481" w:rsidRDefault="00672481" w:rsidP="003D4BE6">
      <w:pPr>
        <w:tabs>
          <w:tab w:val="left" w:pos="851"/>
        </w:tabs>
        <w:ind w:firstLine="567"/>
      </w:pPr>
      <w:r>
        <w:t>1) о мероприятиях по содействию занятости населения;</w:t>
      </w:r>
    </w:p>
    <w:p w:rsidR="00672481" w:rsidRDefault="00672481" w:rsidP="003D4BE6">
      <w:pPr>
        <w:tabs>
          <w:tab w:val="left" w:pos="851"/>
        </w:tabs>
        <w:ind w:firstLine="567"/>
      </w:pPr>
      <w:r>
        <w:t>2) об услугах, оказываемых ЦЗН г. Черемхово;</w:t>
      </w:r>
    </w:p>
    <w:p w:rsidR="00672481" w:rsidRPr="00C678FA" w:rsidRDefault="00672481" w:rsidP="003D4BE6">
      <w:pPr>
        <w:tabs>
          <w:tab w:val="left" w:pos="851"/>
        </w:tabs>
        <w:ind w:firstLine="567"/>
      </w:pPr>
      <w:r>
        <w:t xml:space="preserve">3) о </w:t>
      </w:r>
      <w:proofErr w:type="spellStart"/>
      <w:r>
        <w:t>профориентационном</w:t>
      </w:r>
      <w:proofErr w:type="spellEnd"/>
      <w:r>
        <w:t xml:space="preserve"> портале «Траектория успеха» для оказания содействия студентам и выпускникам в своевременном получении практических навыков по выбранным профессиональным компетенциям.</w:t>
      </w:r>
    </w:p>
    <w:p w:rsidR="00672481" w:rsidRDefault="00672481" w:rsidP="003D4BE6">
      <w:pPr>
        <w:tabs>
          <w:tab w:val="left" w:pos="851"/>
        </w:tabs>
        <w:ind w:firstLine="567"/>
        <w:rPr>
          <w:color w:val="000000"/>
        </w:rPr>
      </w:pPr>
      <w:r>
        <w:t>В общеобразовательных учреждениях муниципального образования «город Свирск» в 2015 – 2016 учебном году проводились  различные мероприятия,  целью  которых являлось повышение престижа рабочих профессий и специальностей</w:t>
      </w:r>
      <w:r w:rsidR="009A55D5">
        <w:t>,</w:t>
      </w:r>
      <w:r>
        <w:rPr>
          <w:color w:val="000000"/>
        </w:rPr>
        <w:t xml:space="preserve"> формирование позитивного отношения молодежи к работе на промышленных предприятиях: </w:t>
      </w:r>
    </w:p>
    <w:p w:rsidR="00672481" w:rsidRDefault="009A55D5" w:rsidP="003D4BE6">
      <w:pPr>
        <w:tabs>
          <w:tab w:val="left" w:pos="851"/>
        </w:tabs>
        <w:ind w:firstLine="567"/>
        <w:rPr>
          <w:color w:val="000000"/>
        </w:rPr>
      </w:pPr>
      <w:r>
        <w:rPr>
          <w:color w:val="000000"/>
        </w:rPr>
        <w:t>1) в течение года</w:t>
      </w:r>
      <w:r w:rsidR="00672481">
        <w:rPr>
          <w:color w:val="000000"/>
        </w:rPr>
        <w:t xml:space="preserve"> для оказания помощи школьникам в самоопределении  в 9-х классах  изучался предмет «Психология и выбор профессии», в рамках которого ребята получали информацию о состоянии и перспективах рынка </w:t>
      </w:r>
      <w:r w:rsidR="00672481">
        <w:rPr>
          <w:color w:val="000000"/>
        </w:rPr>
        <w:lastRenderedPageBreak/>
        <w:t>труда, его структуре и требованиях, предъявляемых профессией к человеку, о положительных сторонах рабочих профессий, о многообразии профессий;</w:t>
      </w:r>
    </w:p>
    <w:p w:rsidR="00672481" w:rsidRDefault="00672481" w:rsidP="003D4BE6">
      <w:pPr>
        <w:tabs>
          <w:tab w:val="left" w:pos="851"/>
        </w:tabs>
        <w:ind w:firstLine="567"/>
        <w:rPr>
          <w:color w:val="000000"/>
        </w:rPr>
      </w:pPr>
      <w:r>
        <w:rPr>
          <w:color w:val="000000"/>
        </w:rPr>
        <w:t>2) в</w:t>
      </w:r>
      <w:r>
        <w:t xml:space="preserve"> феврале 2016 года </w:t>
      </w:r>
      <w:r w:rsidRPr="00C678FA">
        <w:t>учащимися МОУ СОШ</w:t>
      </w:r>
      <w:r>
        <w:t xml:space="preserve"> </w:t>
      </w:r>
      <w:r w:rsidRPr="00C678FA">
        <w:t>№</w:t>
      </w:r>
      <w:r>
        <w:t xml:space="preserve"> </w:t>
      </w:r>
      <w:r w:rsidRPr="00C678FA">
        <w:t>1, СОШ</w:t>
      </w:r>
      <w:r>
        <w:t xml:space="preserve"> </w:t>
      </w:r>
      <w:r w:rsidRPr="00C678FA">
        <w:t>№</w:t>
      </w:r>
      <w:r>
        <w:t xml:space="preserve"> </w:t>
      </w:r>
      <w:r w:rsidRPr="00C678FA">
        <w:t>3  посещена  выставка «Знания. Профессия. Карьера» (ОАО «</w:t>
      </w:r>
      <w:proofErr w:type="spellStart"/>
      <w:r w:rsidRPr="00C678FA">
        <w:t>Сибэкспоцентр</w:t>
      </w:r>
      <w:proofErr w:type="spellEnd"/>
      <w:r w:rsidRPr="00C678FA">
        <w:t>») в количестве 50 человек</w:t>
      </w:r>
      <w:r>
        <w:t>;</w:t>
      </w:r>
    </w:p>
    <w:p w:rsidR="00672481" w:rsidRDefault="00672481" w:rsidP="003D4BE6">
      <w:pPr>
        <w:tabs>
          <w:tab w:val="left" w:pos="851"/>
        </w:tabs>
        <w:ind w:firstLine="567"/>
        <w:rPr>
          <w:color w:val="000000"/>
        </w:rPr>
      </w:pPr>
      <w:r>
        <w:rPr>
          <w:color w:val="000000"/>
        </w:rPr>
        <w:t>3) в</w:t>
      </w:r>
      <w:r w:rsidRPr="00C678FA">
        <w:rPr>
          <w:color w:val="000000"/>
        </w:rPr>
        <w:t xml:space="preserve"> мае 2016 года прошли встречи учащихся 9</w:t>
      </w:r>
      <w:r w:rsidR="009A55D5">
        <w:rPr>
          <w:color w:val="000000"/>
        </w:rPr>
        <w:t>-х</w:t>
      </w:r>
      <w:r w:rsidRPr="00C678FA">
        <w:rPr>
          <w:color w:val="000000"/>
        </w:rPr>
        <w:t xml:space="preserve"> классов со специалистами  </w:t>
      </w:r>
      <w:r>
        <w:t xml:space="preserve">ГБПОУ Иркутской области «Свирский электромеханический техникум» </w:t>
      </w:r>
      <w:r w:rsidR="009A55D5">
        <w:rPr>
          <w:color w:val="000000"/>
        </w:rPr>
        <w:t xml:space="preserve">и </w:t>
      </w:r>
      <w:r w:rsidRPr="00C678FA">
        <w:rPr>
          <w:color w:val="000000"/>
        </w:rPr>
        <w:t>Черем</w:t>
      </w:r>
      <w:r>
        <w:rPr>
          <w:color w:val="000000"/>
        </w:rPr>
        <w:t>ховск</w:t>
      </w:r>
      <w:r w:rsidR="009A55D5">
        <w:rPr>
          <w:color w:val="000000"/>
        </w:rPr>
        <w:t>ого</w:t>
      </w:r>
      <w:r>
        <w:rPr>
          <w:color w:val="000000"/>
        </w:rPr>
        <w:t xml:space="preserve"> горн</w:t>
      </w:r>
      <w:r w:rsidR="009A55D5">
        <w:rPr>
          <w:color w:val="000000"/>
        </w:rPr>
        <w:t>ого</w:t>
      </w:r>
      <w:r>
        <w:rPr>
          <w:color w:val="000000"/>
        </w:rPr>
        <w:t xml:space="preserve"> </w:t>
      </w:r>
      <w:r w:rsidRPr="00C678FA">
        <w:rPr>
          <w:color w:val="000000"/>
        </w:rPr>
        <w:t>техническ</w:t>
      </w:r>
      <w:r w:rsidR="009A55D5">
        <w:rPr>
          <w:color w:val="000000"/>
        </w:rPr>
        <w:t>ого</w:t>
      </w:r>
      <w:r w:rsidRPr="00C678FA">
        <w:rPr>
          <w:color w:val="000000"/>
        </w:rPr>
        <w:t xml:space="preserve"> колледж</w:t>
      </w:r>
      <w:r w:rsidR="009A55D5">
        <w:rPr>
          <w:color w:val="000000"/>
        </w:rPr>
        <w:t>а</w:t>
      </w:r>
      <w:r w:rsidRPr="00C678FA">
        <w:rPr>
          <w:color w:val="000000"/>
        </w:rPr>
        <w:t xml:space="preserve"> им. И.</w:t>
      </w:r>
      <w:r>
        <w:rPr>
          <w:color w:val="000000"/>
        </w:rPr>
        <w:t xml:space="preserve"> </w:t>
      </w:r>
      <w:proofErr w:type="spellStart"/>
      <w:r w:rsidRPr="00C678FA">
        <w:rPr>
          <w:color w:val="000000"/>
        </w:rPr>
        <w:t>Щадова</w:t>
      </w:r>
      <w:proofErr w:type="spellEnd"/>
      <w:r w:rsidRPr="00C678FA">
        <w:rPr>
          <w:color w:val="000000"/>
        </w:rPr>
        <w:t>» с целью ознакомления обучающихся с особенностями раб</w:t>
      </w:r>
      <w:r>
        <w:rPr>
          <w:color w:val="000000"/>
        </w:rPr>
        <w:t>очих профессий и специальностей;</w:t>
      </w:r>
    </w:p>
    <w:p w:rsidR="00672481" w:rsidRDefault="00672481" w:rsidP="003D4BE6">
      <w:pPr>
        <w:tabs>
          <w:tab w:val="left" w:pos="851"/>
        </w:tabs>
        <w:ind w:firstLine="567"/>
        <w:rPr>
          <w:color w:val="000000"/>
        </w:rPr>
      </w:pPr>
      <w:r>
        <w:rPr>
          <w:color w:val="000000"/>
        </w:rPr>
        <w:t xml:space="preserve">4) </w:t>
      </w:r>
      <w:r w:rsidRPr="00C678FA">
        <w:rPr>
          <w:color w:val="000000"/>
        </w:rPr>
        <w:t>организованы и проведены  встречи со специалистом городского военного комиссариата с целью презентаций военных учебных заведений и военных профессий а также встречи со специалистами ОГКУ «Центр занятости населения г. Че</w:t>
      </w:r>
      <w:r>
        <w:rPr>
          <w:color w:val="000000"/>
        </w:rPr>
        <w:t>ремхово и Черемховского района»</w:t>
      </w:r>
      <w:r w:rsidRPr="00C678FA">
        <w:rPr>
          <w:color w:val="000000"/>
        </w:rPr>
        <w:t>, на встречах  присутс</w:t>
      </w:r>
      <w:r>
        <w:rPr>
          <w:color w:val="000000"/>
        </w:rPr>
        <w:t>твовало 68 учащихся 11</w:t>
      </w:r>
      <w:r w:rsidR="008567E2">
        <w:rPr>
          <w:color w:val="000000"/>
        </w:rPr>
        <w:t>-х</w:t>
      </w:r>
      <w:r>
        <w:rPr>
          <w:color w:val="000000"/>
        </w:rPr>
        <w:t xml:space="preserve"> классов;</w:t>
      </w:r>
      <w:r w:rsidRPr="00C678FA">
        <w:rPr>
          <w:color w:val="000000"/>
        </w:rPr>
        <w:t xml:space="preserve"> </w:t>
      </w:r>
    </w:p>
    <w:p w:rsidR="00672481" w:rsidRDefault="00672481" w:rsidP="003D4BE6">
      <w:pPr>
        <w:tabs>
          <w:tab w:val="left" w:pos="851"/>
        </w:tabs>
        <w:ind w:firstLine="567"/>
        <w:rPr>
          <w:color w:val="000000"/>
        </w:rPr>
      </w:pPr>
      <w:r>
        <w:rPr>
          <w:color w:val="000000"/>
        </w:rPr>
        <w:t xml:space="preserve">5) </w:t>
      </w:r>
      <w:r w:rsidRPr="00C678FA">
        <w:rPr>
          <w:color w:val="000000"/>
        </w:rPr>
        <w:t>проведены классные часы  в выпускных классах на темы: «Каким я вижу свое будущее», «Предпринимательская деятельность: плюсы и минусы», «Профессия в жизни каждого», «Все профессии важны»</w:t>
      </w:r>
      <w:r>
        <w:rPr>
          <w:color w:val="000000"/>
        </w:rPr>
        <w:t>;</w:t>
      </w:r>
    </w:p>
    <w:p w:rsidR="00672481" w:rsidRPr="00080BD4" w:rsidRDefault="00672481" w:rsidP="003D4BE6">
      <w:pPr>
        <w:tabs>
          <w:tab w:val="left" w:pos="851"/>
        </w:tabs>
        <w:ind w:firstLine="567"/>
        <w:rPr>
          <w:color w:val="000000"/>
        </w:rPr>
      </w:pPr>
      <w:r>
        <w:rPr>
          <w:color w:val="000000"/>
        </w:rPr>
        <w:t>6) в</w:t>
      </w:r>
      <w:r w:rsidRPr="00C678FA">
        <w:rPr>
          <w:color w:val="000000"/>
        </w:rPr>
        <w:t xml:space="preserve"> течение учебного года обучающиеся посещали промышл</w:t>
      </w:r>
      <w:r>
        <w:rPr>
          <w:color w:val="000000"/>
        </w:rPr>
        <w:t>енные предприятия города ООО «</w:t>
      </w:r>
      <w:r w:rsidRPr="00C678FA">
        <w:rPr>
          <w:color w:val="000000"/>
        </w:rPr>
        <w:t xml:space="preserve">Байкал», </w:t>
      </w:r>
      <w:r>
        <w:rPr>
          <w:color w:val="000000"/>
        </w:rPr>
        <w:t xml:space="preserve">ВСРП «Свирский </w:t>
      </w:r>
      <w:r w:rsidRPr="00C678FA">
        <w:rPr>
          <w:color w:val="000000"/>
        </w:rPr>
        <w:t>речной порт</w:t>
      </w:r>
      <w:r>
        <w:rPr>
          <w:color w:val="000000"/>
        </w:rPr>
        <w:t>»</w:t>
      </w:r>
      <w:r w:rsidRPr="00C678FA">
        <w:rPr>
          <w:color w:val="000000"/>
        </w:rPr>
        <w:t xml:space="preserve">, </w:t>
      </w:r>
      <w:r w:rsidR="008567E2">
        <w:rPr>
          <w:color w:val="000000"/>
        </w:rPr>
        <w:t xml:space="preserve">        </w:t>
      </w:r>
      <w:r w:rsidRPr="00C678FA">
        <w:rPr>
          <w:color w:val="000000"/>
        </w:rPr>
        <w:t>ООО «</w:t>
      </w:r>
      <w:proofErr w:type="spellStart"/>
      <w:r w:rsidRPr="00C678FA">
        <w:rPr>
          <w:color w:val="000000"/>
        </w:rPr>
        <w:t>Автоспецдеталь</w:t>
      </w:r>
      <w:proofErr w:type="spellEnd"/>
      <w:r w:rsidRPr="00C678FA">
        <w:rPr>
          <w:color w:val="000000"/>
        </w:rPr>
        <w:t>» и др.</w:t>
      </w:r>
    </w:p>
    <w:p w:rsidR="00672481" w:rsidRDefault="00672481" w:rsidP="003D4BE6">
      <w:pPr>
        <w:tabs>
          <w:tab w:val="left" w:pos="851"/>
        </w:tabs>
        <w:ind w:firstLine="567"/>
      </w:pPr>
      <w:r>
        <w:t>На территории муниципального образования «город Свирск» подготовку квалифицированных трудовых ресурсов для предприятий и организаций города осуществляет ГБПОУ Иркутской области «Свирский электромеханический техникум» (далее – ГБПОУ «СЭМТ»). Данное учебное заведение осуществляет подготовку специалистов среднего звена и квалифицированных рабочих.</w:t>
      </w:r>
    </w:p>
    <w:p w:rsidR="00672481" w:rsidRDefault="00672481" w:rsidP="003D4BE6">
      <w:pPr>
        <w:tabs>
          <w:tab w:val="left" w:pos="851"/>
        </w:tabs>
        <w:ind w:firstLine="567"/>
      </w:pPr>
      <w:r>
        <w:t>На сегодняшний день социальными партнерами ГБПОУ «СЭМТ» являются 18 предприятий и организаций г. Свирска.</w:t>
      </w:r>
    </w:p>
    <w:p w:rsidR="00672481" w:rsidRDefault="00672481" w:rsidP="003D4BE6">
      <w:pPr>
        <w:shd w:val="clear" w:color="auto" w:fill="FFFFFF"/>
        <w:tabs>
          <w:tab w:val="left" w:pos="851"/>
        </w:tabs>
        <w:ind w:firstLine="567"/>
        <w:rPr>
          <w:color w:val="000000"/>
        </w:rPr>
      </w:pPr>
      <w:r w:rsidRPr="00584CED">
        <w:rPr>
          <w:color w:val="000000"/>
        </w:rPr>
        <w:t xml:space="preserve">Сотрудничество с промышленными предприятиями и организациями осуществляется на основе договоров о социальном партнерстве. Предметом договора являются следующие </w:t>
      </w:r>
      <w:r>
        <w:rPr>
          <w:color w:val="000000"/>
        </w:rPr>
        <w:t>направления</w:t>
      </w:r>
      <w:r w:rsidRPr="00584CED">
        <w:rPr>
          <w:color w:val="000000"/>
        </w:rPr>
        <w:t>:</w:t>
      </w:r>
    </w:p>
    <w:p w:rsidR="00672481" w:rsidRDefault="00672481" w:rsidP="003D4BE6">
      <w:pPr>
        <w:shd w:val="clear" w:color="auto" w:fill="FFFFFF"/>
        <w:tabs>
          <w:tab w:val="left" w:pos="851"/>
        </w:tabs>
        <w:ind w:firstLine="567"/>
        <w:rPr>
          <w:iCs/>
          <w:color w:val="000000"/>
        </w:rPr>
      </w:pPr>
      <w:r>
        <w:rPr>
          <w:color w:val="000000"/>
        </w:rPr>
        <w:t xml:space="preserve">1) </w:t>
      </w:r>
      <w:r>
        <w:rPr>
          <w:iCs/>
          <w:color w:val="000000"/>
        </w:rPr>
        <w:t>о</w:t>
      </w:r>
      <w:r w:rsidRPr="000A2EBF">
        <w:rPr>
          <w:iCs/>
          <w:color w:val="000000"/>
        </w:rPr>
        <w:t>рганизация и прохождение различных видов практик по специальностям с обязательным обеспечением условий безоп</w:t>
      </w:r>
      <w:r>
        <w:rPr>
          <w:iCs/>
          <w:color w:val="000000"/>
        </w:rPr>
        <w:t>асности на каждом рабочем месте;</w:t>
      </w:r>
    </w:p>
    <w:p w:rsidR="00672481" w:rsidRDefault="00672481" w:rsidP="003D4BE6">
      <w:pPr>
        <w:shd w:val="clear" w:color="auto" w:fill="FFFFFF"/>
        <w:tabs>
          <w:tab w:val="left" w:pos="851"/>
        </w:tabs>
        <w:ind w:firstLine="567"/>
        <w:rPr>
          <w:color w:val="000000"/>
        </w:rPr>
      </w:pPr>
      <w:r>
        <w:rPr>
          <w:iCs/>
          <w:color w:val="000000"/>
        </w:rPr>
        <w:t>2) проведение экскурсионных занятий;</w:t>
      </w:r>
    </w:p>
    <w:p w:rsidR="00672481" w:rsidRDefault="00672481" w:rsidP="003D4BE6">
      <w:pPr>
        <w:shd w:val="clear" w:color="auto" w:fill="FFFFFF"/>
        <w:tabs>
          <w:tab w:val="left" w:pos="851"/>
        </w:tabs>
        <w:ind w:firstLine="567"/>
        <w:rPr>
          <w:color w:val="000000"/>
        </w:rPr>
      </w:pPr>
      <w:r>
        <w:rPr>
          <w:color w:val="000000"/>
        </w:rPr>
        <w:t>3) п</w:t>
      </w:r>
      <w:r w:rsidRPr="000A2EBF">
        <w:rPr>
          <w:iCs/>
          <w:color w:val="000000"/>
        </w:rPr>
        <w:t>ривлечение опытных специалистов</w:t>
      </w:r>
      <w:r>
        <w:rPr>
          <w:iCs/>
          <w:color w:val="000000"/>
        </w:rPr>
        <w:t xml:space="preserve"> для проведения обзорных лекций;</w:t>
      </w:r>
    </w:p>
    <w:p w:rsidR="00672481" w:rsidRDefault="00672481" w:rsidP="003D4BE6">
      <w:pPr>
        <w:shd w:val="clear" w:color="auto" w:fill="FFFFFF"/>
        <w:tabs>
          <w:tab w:val="left" w:pos="851"/>
        </w:tabs>
        <w:ind w:firstLine="567"/>
        <w:rPr>
          <w:iCs/>
          <w:color w:val="000000"/>
        </w:rPr>
      </w:pPr>
      <w:r>
        <w:rPr>
          <w:color w:val="000000"/>
        </w:rPr>
        <w:t>4) н</w:t>
      </w:r>
      <w:r w:rsidRPr="000A2EBF">
        <w:rPr>
          <w:iCs/>
          <w:color w:val="000000"/>
        </w:rPr>
        <w:t>азначение опытных специалистов председателями итоговых государственных аттестационных комиссий, руководителями практик, руководителями выпускных квалификационных работ</w:t>
      </w:r>
      <w:r>
        <w:rPr>
          <w:iCs/>
          <w:color w:val="000000"/>
        </w:rPr>
        <w:t xml:space="preserve"> и проектов, рецензентами работ;</w:t>
      </w:r>
    </w:p>
    <w:p w:rsidR="00672481" w:rsidRDefault="00672481" w:rsidP="003D4BE6">
      <w:pPr>
        <w:shd w:val="clear" w:color="auto" w:fill="FFFFFF"/>
        <w:tabs>
          <w:tab w:val="left" w:pos="851"/>
        </w:tabs>
        <w:ind w:firstLine="567"/>
        <w:rPr>
          <w:iCs/>
          <w:color w:val="000000"/>
        </w:rPr>
      </w:pPr>
      <w:r>
        <w:rPr>
          <w:iCs/>
          <w:color w:val="000000"/>
        </w:rPr>
        <w:t>5) п</w:t>
      </w:r>
      <w:r w:rsidRPr="000A2EBF">
        <w:rPr>
          <w:iCs/>
          <w:color w:val="000000"/>
        </w:rPr>
        <w:t>роведение деловых встреч работников предприят</w:t>
      </w:r>
      <w:r>
        <w:rPr>
          <w:iCs/>
          <w:color w:val="000000"/>
        </w:rPr>
        <w:t>ий со студентами и обучающимися;</w:t>
      </w:r>
    </w:p>
    <w:p w:rsidR="00672481" w:rsidRDefault="00672481" w:rsidP="003D4BE6">
      <w:pPr>
        <w:shd w:val="clear" w:color="auto" w:fill="FFFFFF"/>
        <w:tabs>
          <w:tab w:val="left" w:pos="851"/>
        </w:tabs>
        <w:ind w:firstLine="567"/>
        <w:rPr>
          <w:iCs/>
          <w:color w:val="000000"/>
        </w:rPr>
      </w:pPr>
      <w:r>
        <w:rPr>
          <w:iCs/>
          <w:color w:val="000000"/>
        </w:rPr>
        <w:lastRenderedPageBreak/>
        <w:t>6) п</w:t>
      </w:r>
      <w:r w:rsidRPr="000A2EBF">
        <w:rPr>
          <w:iCs/>
          <w:color w:val="000000"/>
        </w:rPr>
        <w:t>ереподготовка кадров и повышение квалификации р</w:t>
      </w:r>
      <w:r>
        <w:rPr>
          <w:iCs/>
          <w:color w:val="000000"/>
        </w:rPr>
        <w:t>аботников предприятий;</w:t>
      </w:r>
    </w:p>
    <w:p w:rsidR="00672481" w:rsidRDefault="00672481" w:rsidP="003D4BE6">
      <w:pPr>
        <w:shd w:val="clear" w:color="auto" w:fill="FFFFFF"/>
        <w:tabs>
          <w:tab w:val="left" w:pos="851"/>
        </w:tabs>
        <w:ind w:firstLine="567"/>
        <w:rPr>
          <w:iCs/>
          <w:color w:val="000000"/>
        </w:rPr>
      </w:pPr>
      <w:r>
        <w:rPr>
          <w:iCs/>
          <w:color w:val="000000"/>
        </w:rPr>
        <w:t>7) п</w:t>
      </w:r>
      <w:r w:rsidRPr="000A2EBF">
        <w:rPr>
          <w:iCs/>
          <w:color w:val="000000"/>
        </w:rPr>
        <w:t>рохождение стажировки на предприятиях преподав</w:t>
      </w:r>
      <w:r>
        <w:rPr>
          <w:iCs/>
          <w:color w:val="000000"/>
        </w:rPr>
        <w:t xml:space="preserve">ателями </w:t>
      </w:r>
      <w:proofErr w:type="spellStart"/>
      <w:r>
        <w:rPr>
          <w:iCs/>
          <w:color w:val="000000"/>
        </w:rPr>
        <w:t>спецдисциплин</w:t>
      </w:r>
      <w:proofErr w:type="spellEnd"/>
      <w:r>
        <w:rPr>
          <w:iCs/>
          <w:color w:val="000000"/>
        </w:rPr>
        <w:t xml:space="preserve"> техникума;</w:t>
      </w:r>
    </w:p>
    <w:p w:rsidR="00672481" w:rsidRDefault="00672481" w:rsidP="003D4BE6">
      <w:pPr>
        <w:shd w:val="clear" w:color="auto" w:fill="FFFFFF"/>
        <w:tabs>
          <w:tab w:val="left" w:pos="851"/>
        </w:tabs>
        <w:ind w:firstLine="567"/>
        <w:rPr>
          <w:iCs/>
          <w:color w:val="000000"/>
        </w:rPr>
      </w:pPr>
      <w:r>
        <w:rPr>
          <w:iCs/>
          <w:color w:val="000000"/>
        </w:rPr>
        <w:t>8) оказание помощи</w:t>
      </w:r>
      <w:r w:rsidRPr="000A2EBF">
        <w:rPr>
          <w:iCs/>
          <w:color w:val="000000"/>
        </w:rPr>
        <w:t xml:space="preserve"> в укреплении учебно-материальной базы образовательного учреждения.</w:t>
      </w:r>
    </w:p>
    <w:p w:rsidR="00672481" w:rsidRDefault="00672481" w:rsidP="003D4BE6">
      <w:pPr>
        <w:shd w:val="clear" w:color="auto" w:fill="FFFFFF"/>
        <w:tabs>
          <w:tab w:val="left" w:pos="851"/>
        </w:tabs>
        <w:ind w:firstLine="567"/>
        <w:rPr>
          <w:iCs/>
          <w:color w:val="000000"/>
        </w:rPr>
      </w:pPr>
      <w:r>
        <w:rPr>
          <w:iCs/>
          <w:color w:val="000000"/>
        </w:rPr>
        <w:t xml:space="preserve">Показателен опыт </w:t>
      </w:r>
      <w:proofErr w:type="spellStart"/>
      <w:r>
        <w:rPr>
          <w:iCs/>
          <w:color w:val="000000"/>
        </w:rPr>
        <w:t>Усольского</w:t>
      </w:r>
      <w:proofErr w:type="spellEnd"/>
      <w:r>
        <w:rPr>
          <w:iCs/>
          <w:color w:val="000000"/>
        </w:rPr>
        <w:t xml:space="preserve"> района, направленный на создание эффективной систем</w:t>
      </w:r>
      <w:r w:rsidR="008567E2">
        <w:rPr>
          <w:iCs/>
          <w:color w:val="000000"/>
        </w:rPr>
        <w:t>ы</w:t>
      </w:r>
      <w:r>
        <w:rPr>
          <w:iCs/>
          <w:color w:val="000000"/>
        </w:rPr>
        <w:t xml:space="preserve"> профориентации. Так, в 2016 году проведены следующие мероприятия:</w:t>
      </w:r>
    </w:p>
    <w:p w:rsidR="00672481" w:rsidRPr="008C081B" w:rsidRDefault="00672481" w:rsidP="00895E08">
      <w:r>
        <w:t>1)</w:t>
      </w:r>
      <w:r w:rsidRPr="008C081B">
        <w:t xml:space="preserve"> экскурсия в ОГКУ ЦЗН города Усолье-Сибирское для </w:t>
      </w:r>
      <w:r w:rsidR="008567E2">
        <w:t xml:space="preserve">                         </w:t>
      </w:r>
      <w:r w:rsidRPr="008C081B">
        <w:t xml:space="preserve">8 воспитанников ОГКУ СО «Социально-реабилитационный центр для несовершеннолетних </w:t>
      </w:r>
      <w:proofErr w:type="spellStart"/>
      <w:r w:rsidRPr="008C081B">
        <w:t>Усольского</w:t>
      </w:r>
      <w:proofErr w:type="spellEnd"/>
      <w:r w:rsidRPr="008C081B">
        <w:t xml:space="preserve"> района»;</w:t>
      </w:r>
    </w:p>
    <w:p w:rsidR="00672481" w:rsidRPr="008C081B" w:rsidRDefault="00672481" w:rsidP="008C081B">
      <w:r>
        <w:t>2)</w:t>
      </w:r>
      <w:r w:rsidRPr="008C081B">
        <w:t xml:space="preserve"> практикум «Секреты поиска работы», приняли участие  </w:t>
      </w:r>
      <w:r w:rsidR="008567E2">
        <w:t xml:space="preserve">                    </w:t>
      </w:r>
      <w:r w:rsidRPr="008C081B">
        <w:t>15 выпускников ГБПОУ «</w:t>
      </w:r>
      <w:proofErr w:type="spellStart"/>
      <w:r w:rsidRPr="008C081B">
        <w:t>Усольский</w:t>
      </w:r>
      <w:proofErr w:type="spellEnd"/>
      <w:r w:rsidRPr="008C081B">
        <w:t xml:space="preserve"> аграрно-промышленный техникум»;</w:t>
      </w:r>
    </w:p>
    <w:p w:rsidR="00672481" w:rsidRPr="008C081B" w:rsidRDefault="00672481" w:rsidP="008C081B">
      <w:r>
        <w:t>3)</w:t>
      </w:r>
      <w:r w:rsidRPr="008C081B">
        <w:t xml:space="preserve"> практическое занятие «Как получить профессию» для </w:t>
      </w:r>
      <w:r w:rsidR="008567E2">
        <w:t xml:space="preserve">                         </w:t>
      </w:r>
      <w:r w:rsidRPr="008C081B">
        <w:t xml:space="preserve">9 воспитанников ОГКУ СО «Социально-реабилитационный центр для несовершеннолетних </w:t>
      </w:r>
      <w:proofErr w:type="spellStart"/>
      <w:r w:rsidRPr="008C081B">
        <w:t>Усольского</w:t>
      </w:r>
      <w:proofErr w:type="spellEnd"/>
      <w:r w:rsidRPr="008C081B">
        <w:t xml:space="preserve"> района»;</w:t>
      </w:r>
    </w:p>
    <w:p w:rsidR="00672481" w:rsidRPr="008C081B" w:rsidRDefault="00672481" w:rsidP="008C081B">
      <w:r>
        <w:t>4)</w:t>
      </w:r>
      <w:r w:rsidRPr="008C081B">
        <w:t xml:space="preserve"> экскурсия для 5 воспитанников ОГКУ СО «Социально-реабилитационный центр для несовершеннолетних </w:t>
      </w:r>
      <w:proofErr w:type="spellStart"/>
      <w:r w:rsidRPr="008C081B">
        <w:t>Усольского</w:t>
      </w:r>
      <w:proofErr w:type="spellEnd"/>
      <w:r w:rsidRPr="008C081B">
        <w:t xml:space="preserve"> района» в ГБПОУ «</w:t>
      </w:r>
      <w:proofErr w:type="spellStart"/>
      <w:r w:rsidRPr="008C081B">
        <w:t>Усольский</w:t>
      </w:r>
      <w:proofErr w:type="spellEnd"/>
      <w:r w:rsidRPr="008C081B">
        <w:t xml:space="preserve"> аграрно-промышленный техникум» по профессиям </w:t>
      </w:r>
      <w:r w:rsidR="008567E2">
        <w:t>«</w:t>
      </w:r>
      <w:r w:rsidRPr="008C081B">
        <w:t>повар</w:t>
      </w:r>
      <w:r w:rsidR="008567E2">
        <w:t>»</w:t>
      </w:r>
      <w:r w:rsidRPr="008C081B">
        <w:t xml:space="preserve">, </w:t>
      </w:r>
      <w:r w:rsidR="008567E2">
        <w:t>«</w:t>
      </w:r>
      <w:r w:rsidRPr="008C081B">
        <w:t>слесарь по ремонту сельскохозяйственных машин и оборудования</w:t>
      </w:r>
      <w:r w:rsidR="008567E2">
        <w:t>»</w:t>
      </w:r>
      <w:r w:rsidRPr="008C081B">
        <w:t>;</w:t>
      </w:r>
    </w:p>
    <w:p w:rsidR="00672481" w:rsidRPr="008C081B" w:rsidRDefault="00672481" w:rsidP="008C081B">
      <w:r>
        <w:rPr>
          <w:shd w:val="clear" w:color="auto" w:fill="FFFFFF"/>
        </w:rPr>
        <w:t>5)</w:t>
      </w:r>
      <w:r w:rsidRPr="008C081B">
        <w:rPr>
          <w:shd w:val="clear" w:color="auto" w:fill="FFFFFF"/>
        </w:rPr>
        <w:t xml:space="preserve"> </w:t>
      </w:r>
      <w:r w:rsidR="008567E2">
        <w:rPr>
          <w:shd w:val="clear" w:color="auto" w:fill="FFFFFF"/>
        </w:rPr>
        <w:t>я</w:t>
      </w:r>
      <w:r w:rsidRPr="008C081B">
        <w:rPr>
          <w:shd w:val="clear" w:color="auto" w:fill="FFFFFF"/>
        </w:rPr>
        <w:t xml:space="preserve">рмарка образовательных услуг в филиале ГБПОУ ИО «Ангарский педагогический колледж», которую посетили 23 школьника </w:t>
      </w:r>
      <w:proofErr w:type="spellStart"/>
      <w:r w:rsidRPr="008C081B">
        <w:rPr>
          <w:shd w:val="clear" w:color="auto" w:fill="FFFFFF"/>
        </w:rPr>
        <w:t>Усольского</w:t>
      </w:r>
      <w:proofErr w:type="spellEnd"/>
      <w:r w:rsidRPr="008C081B">
        <w:rPr>
          <w:shd w:val="clear" w:color="auto" w:fill="FFFFFF"/>
        </w:rPr>
        <w:t xml:space="preserve"> района (</w:t>
      </w:r>
      <w:proofErr w:type="spellStart"/>
      <w:r w:rsidRPr="008C081B">
        <w:rPr>
          <w:shd w:val="clear" w:color="auto" w:fill="FFFFFF"/>
        </w:rPr>
        <w:t>Мишелевская</w:t>
      </w:r>
      <w:proofErr w:type="spellEnd"/>
      <w:r w:rsidRPr="008C081B">
        <w:rPr>
          <w:shd w:val="clear" w:color="auto" w:fill="FFFFFF"/>
        </w:rPr>
        <w:t xml:space="preserve"> СОШ, Сосновская СОШ);</w:t>
      </w:r>
      <w:r w:rsidRPr="008C081B">
        <w:t> </w:t>
      </w:r>
    </w:p>
    <w:p w:rsidR="00672481" w:rsidRPr="008C081B" w:rsidRDefault="00672481" w:rsidP="008C081B">
      <w:pPr>
        <w:shd w:val="clear" w:color="auto" w:fill="FFFFFF"/>
      </w:pPr>
      <w:r>
        <w:rPr>
          <w:bCs/>
        </w:rPr>
        <w:t>6)</w:t>
      </w:r>
      <w:r w:rsidRPr="008C081B">
        <w:t xml:space="preserve"> </w:t>
      </w:r>
      <w:proofErr w:type="spellStart"/>
      <w:r w:rsidRPr="008C081B">
        <w:rPr>
          <w:bCs/>
        </w:rPr>
        <w:t>профориентационное</w:t>
      </w:r>
      <w:proofErr w:type="spellEnd"/>
      <w:r w:rsidRPr="008C081B">
        <w:rPr>
          <w:bCs/>
        </w:rPr>
        <w:t xml:space="preserve"> мероприятие «Выбор пути» для  8 подростков, состоящих на учете в </w:t>
      </w:r>
      <w:r w:rsidR="008567E2">
        <w:rPr>
          <w:bCs/>
        </w:rPr>
        <w:t>отделе и комиссии по делам несовершеннолетних</w:t>
      </w:r>
      <w:r w:rsidRPr="008C081B">
        <w:rPr>
          <w:bCs/>
        </w:rPr>
        <w:t>;</w:t>
      </w:r>
      <w:r w:rsidRPr="008C081B">
        <w:rPr>
          <w:b/>
          <w:bCs/>
          <w:shd w:val="clear" w:color="auto" w:fill="FFFFFF"/>
        </w:rPr>
        <w:t xml:space="preserve"> </w:t>
      </w:r>
    </w:p>
    <w:p w:rsidR="00672481" w:rsidRPr="008C081B" w:rsidRDefault="00672481" w:rsidP="008C081B">
      <w:pPr>
        <w:shd w:val="clear" w:color="auto" w:fill="FFFFFF"/>
      </w:pPr>
      <w:r>
        <w:t>7)</w:t>
      </w:r>
      <w:r w:rsidRPr="008C081B">
        <w:t xml:space="preserve"> </w:t>
      </w:r>
      <w:proofErr w:type="spellStart"/>
      <w:r w:rsidRPr="008C081B">
        <w:t>профориентационная</w:t>
      </w:r>
      <w:proofErr w:type="spellEnd"/>
      <w:r w:rsidRPr="008C081B">
        <w:t xml:space="preserve"> экскурсия «Визит на предприятие СХ ПАО «</w:t>
      </w:r>
      <w:proofErr w:type="spellStart"/>
      <w:r w:rsidRPr="008C081B">
        <w:t>Белореченское</w:t>
      </w:r>
      <w:proofErr w:type="spellEnd"/>
      <w:r w:rsidRPr="008C081B">
        <w:t>» для 8 воспитанников ОГКУ СО «Социально</w:t>
      </w:r>
      <w:r w:rsidR="00680457">
        <w:t>-</w:t>
      </w:r>
      <w:r w:rsidRPr="008C081B">
        <w:t xml:space="preserve">реабилитационный центр для несовершеннолетних </w:t>
      </w:r>
      <w:proofErr w:type="spellStart"/>
      <w:r w:rsidRPr="008C081B">
        <w:t>Усольского</w:t>
      </w:r>
      <w:proofErr w:type="spellEnd"/>
      <w:r w:rsidRPr="008C081B">
        <w:t xml:space="preserve"> района»;</w:t>
      </w:r>
    </w:p>
    <w:p w:rsidR="00672481" w:rsidRPr="008C081B" w:rsidRDefault="00672481" w:rsidP="008C081B">
      <w:pPr>
        <w:shd w:val="clear" w:color="auto" w:fill="FFFFFF"/>
        <w:rPr>
          <w:kern w:val="32"/>
        </w:rPr>
      </w:pPr>
      <w:r>
        <w:t>8)</w:t>
      </w:r>
      <w:r w:rsidRPr="008C081B">
        <w:rPr>
          <w:kern w:val="32"/>
        </w:rPr>
        <w:t xml:space="preserve"> </w:t>
      </w:r>
      <w:proofErr w:type="spellStart"/>
      <w:r w:rsidRPr="008C081B">
        <w:rPr>
          <w:kern w:val="32"/>
        </w:rPr>
        <w:t>профориентационная</w:t>
      </w:r>
      <w:proofErr w:type="spellEnd"/>
      <w:r w:rsidRPr="008C081B">
        <w:rPr>
          <w:kern w:val="32"/>
        </w:rPr>
        <w:t xml:space="preserve"> лекция «Древо профессий моей семьи» в МБОУ «Белая СОШ» п. Средний. В мероприятии приняли участие </w:t>
      </w:r>
      <w:r w:rsidR="00680457">
        <w:rPr>
          <w:kern w:val="32"/>
        </w:rPr>
        <w:t xml:space="preserve">                </w:t>
      </w:r>
      <w:r w:rsidRPr="008C081B">
        <w:rPr>
          <w:kern w:val="32"/>
        </w:rPr>
        <w:t>48 учащихся 8</w:t>
      </w:r>
      <w:r w:rsidR="00680457">
        <w:rPr>
          <w:kern w:val="32"/>
        </w:rPr>
        <w:t>-х</w:t>
      </w:r>
      <w:r w:rsidRPr="008C081B">
        <w:rPr>
          <w:kern w:val="32"/>
        </w:rPr>
        <w:t xml:space="preserve"> классов;</w:t>
      </w:r>
    </w:p>
    <w:p w:rsidR="00672481" w:rsidRPr="008C081B" w:rsidRDefault="00672481" w:rsidP="008C081B">
      <w:pPr>
        <w:shd w:val="clear" w:color="auto" w:fill="FFFFFF"/>
        <w:rPr>
          <w:bCs/>
          <w:kern w:val="32"/>
          <w:shd w:val="clear" w:color="auto" w:fill="FFFFFF"/>
        </w:rPr>
      </w:pPr>
      <w:r>
        <w:rPr>
          <w:kern w:val="32"/>
        </w:rPr>
        <w:t>9)</w:t>
      </w:r>
      <w:r w:rsidRPr="008C081B">
        <w:rPr>
          <w:bCs/>
          <w:kern w:val="32"/>
          <w:shd w:val="clear" w:color="auto" w:fill="FFFFFF"/>
        </w:rPr>
        <w:t xml:space="preserve"> </w:t>
      </w:r>
      <w:proofErr w:type="spellStart"/>
      <w:r w:rsidRPr="008C081B">
        <w:rPr>
          <w:bCs/>
          <w:kern w:val="32"/>
          <w:shd w:val="clear" w:color="auto" w:fill="FFFFFF"/>
        </w:rPr>
        <w:t>профориентационное</w:t>
      </w:r>
      <w:proofErr w:type="spellEnd"/>
      <w:r w:rsidRPr="008C081B">
        <w:rPr>
          <w:bCs/>
          <w:kern w:val="32"/>
          <w:shd w:val="clear" w:color="auto" w:fill="FFFFFF"/>
        </w:rPr>
        <w:t xml:space="preserve"> мероприятие «Калейдоскоп профессий» в детском пришкольном лагере  МБОУ </w:t>
      </w:r>
      <w:r w:rsidRPr="008C081B">
        <w:rPr>
          <w:bCs/>
          <w:kern w:val="32"/>
        </w:rPr>
        <w:t> </w:t>
      </w:r>
      <w:r w:rsidRPr="008C081B">
        <w:rPr>
          <w:bCs/>
          <w:kern w:val="32"/>
          <w:shd w:val="clear" w:color="auto" w:fill="FFFFFF"/>
        </w:rPr>
        <w:t>«</w:t>
      </w:r>
      <w:proofErr w:type="spellStart"/>
      <w:r w:rsidRPr="008C081B">
        <w:rPr>
          <w:bCs/>
          <w:kern w:val="32"/>
          <w:shd w:val="clear" w:color="auto" w:fill="FFFFFF"/>
        </w:rPr>
        <w:t>Буретская</w:t>
      </w:r>
      <w:proofErr w:type="spellEnd"/>
      <w:r w:rsidRPr="008C081B">
        <w:rPr>
          <w:bCs/>
          <w:kern w:val="32"/>
          <w:shd w:val="clear" w:color="auto" w:fill="FFFFFF"/>
        </w:rPr>
        <w:t xml:space="preserve"> СОШ». В</w:t>
      </w:r>
      <w:r w:rsidRPr="008C081B">
        <w:rPr>
          <w:bCs/>
          <w:kern w:val="32"/>
        </w:rPr>
        <w:t> </w:t>
      </w:r>
      <w:r w:rsidRPr="008C081B">
        <w:rPr>
          <w:bCs/>
          <w:kern w:val="32"/>
          <w:shd w:val="clear" w:color="auto" w:fill="FFFFFF"/>
        </w:rPr>
        <w:t> мероприятии приняли участие 50 отдыхающих детей;</w:t>
      </w:r>
    </w:p>
    <w:p w:rsidR="00672481" w:rsidRPr="008C081B" w:rsidRDefault="00672481" w:rsidP="008C081B">
      <w:r>
        <w:rPr>
          <w:kern w:val="32"/>
        </w:rPr>
        <w:t>10)</w:t>
      </w:r>
      <w:r w:rsidRPr="008C081B">
        <w:t xml:space="preserve"> информационная акция «Сегодня выпускник – завтра студент»  в МБОУ «</w:t>
      </w:r>
      <w:proofErr w:type="spellStart"/>
      <w:r w:rsidRPr="008C081B">
        <w:t>Буретская</w:t>
      </w:r>
      <w:proofErr w:type="spellEnd"/>
      <w:r w:rsidRPr="008C081B">
        <w:t xml:space="preserve"> СОШ»,  приняли участие  19 учащихся</w:t>
      </w:r>
      <w:r w:rsidR="00680457">
        <w:t xml:space="preserve"> </w:t>
      </w:r>
      <w:r w:rsidRPr="008C081B">
        <w:t>8-11 классов;</w:t>
      </w:r>
    </w:p>
    <w:p w:rsidR="00672481" w:rsidRPr="008C081B" w:rsidRDefault="00672481" w:rsidP="008C081B">
      <w:pPr>
        <w:shd w:val="clear" w:color="auto" w:fill="FFFFFF"/>
      </w:pPr>
      <w:r>
        <w:t xml:space="preserve">11) </w:t>
      </w:r>
      <w:r w:rsidRPr="008C081B">
        <w:t>обучающий семинар «Я все смогу!» в ОГКУ СО «Социально</w:t>
      </w:r>
      <w:r w:rsidR="00680457">
        <w:t>-</w:t>
      </w:r>
      <w:r w:rsidRPr="008C081B">
        <w:t xml:space="preserve">реабилитационный центр для несовершеннолетних </w:t>
      </w:r>
      <w:proofErr w:type="spellStart"/>
      <w:r w:rsidRPr="008C081B">
        <w:t>Усольского</w:t>
      </w:r>
      <w:proofErr w:type="spellEnd"/>
      <w:r w:rsidRPr="008C081B">
        <w:t xml:space="preserve"> района», присутствовали 10 воспитанников; </w:t>
      </w:r>
    </w:p>
    <w:p w:rsidR="00672481" w:rsidRPr="008C081B" w:rsidRDefault="00672481" w:rsidP="008C081B">
      <w:r>
        <w:t xml:space="preserve">12) </w:t>
      </w:r>
      <w:proofErr w:type="spellStart"/>
      <w:r w:rsidRPr="008C081B">
        <w:t>профориентационное</w:t>
      </w:r>
      <w:proofErr w:type="spellEnd"/>
      <w:r w:rsidRPr="008C081B">
        <w:t xml:space="preserve"> мероприятие в молодежном оздоровительном центре «Восток», приняли участие 30 студентов, отдыхающих в центре;</w:t>
      </w:r>
    </w:p>
    <w:p w:rsidR="00672481" w:rsidRPr="008C081B" w:rsidRDefault="00672481" w:rsidP="008C081B">
      <w:pPr>
        <w:shd w:val="clear" w:color="auto" w:fill="FFFFFF"/>
      </w:pPr>
      <w:r>
        <w:lastRenderedPageBreak/>
        <w:t xml:space="preserve">13) </w:t>
      </w:r>
      <w:proofErr w:type="spellStart"/>
      <w:r w:rsidRPr="008C081B">
        <w:t>профориентационное</w:t>
      </w:r>
      <w:proofErr w:type="spellEnd"/>
      <w:r w:rsidRPr="008C081B">
        <w:t xml:space="preserve"> мероприятие «Дорога в страну профессий» в детском  спортивном оздоровительном лагере «Смена» в селе </w:t>
      </w:r>
      <w:proofErr w:type="spellStart"/>
      <w:r w:rsidRPr="008C081B">
        <w:t>Могой</w:t>
      </w:r>
      <w:proofErr w:type="spellEnd"/>
      <w:r w:rsidRPr="008C081B">
        <w:t>, приняли участие 29 подростков;</w:t>
      </w:r>
    </w:p>
    <w:p w:rsidR="00672481" w:rsidRPr="008C081B" w:rsidRDefault="00672481" w:rsidP="008C081B">
      <w:pPr>
        <w:rPr>
          <w:shd w:val="clear" w:color="auto" w:fill="FFFFFF"/>
        </w:rPr>
      </w:pPr>
      <w:r>
        <w:t>14)</w:t>
      </w:r>
      <w:r>
        <w:rPr>
          <w:shd w:val="clear" w:color="auto" w:fill="FFFFFF"/>
        </w:rPr>
        <w:t xml:space="preserve"> </w:t>
      </w:r>
      <w:r w:rsidRPr="008C081B">
        <w:rPr>
          <w:shd w:val="clear" w:color="auto" w:fill="FFFFFF"/>
        </w:rPr>
        <w:t>социальный тренинг «Что я могу?» для</w:t>
      </w:r>
      <w:r w:rsidR="00680457">
        <w:rPr>
          <w:shd w:val="clear" w:color="auto" w:fill="FFFFFF"/>
        </w:rPr>
        <w:t xml:space="preserve"> </w:t>
      </w:r>
      <w:r w:rsidR="00DE5D17">
        <w:rPr>
          <w:shd w:val="clear" w:color="auto" w:fill="FFFFFF"/>
        </w:rPr>
        <w:t xml:space="preserve">10 </w:t>
      </w:r>
      <w:r w:rsidRPr="008C081B">
        <w:rPr>
          <w:shd w:val="clear" w:color="auto" w:fill="FFFFFF"/>
        </w:rPr>
        <w:t xml:space="preserve">выпускников учреждений среднего и высшего профессионального образования; </w:t>
      </w:r>
    </w:p>
    <w:p w:rsidR="00672481" w:rsidRPr="008C081B" w:rsidRDefault="00672481" w:rsidP="008C081B">
      <w:pPr>
        <w:tabs>
          <w:tab w:val="left" w:pos="360"/>
        </w:tabs>
      </w:pPr>
      <w:r>
        <w:t xml:space="preserve">15) </w:t>
      </w:r>
      <w:r w:rsidRPr="008C081B">
        <w:t>информационная акция «Служба занятости – школьнику» для воспитанников ОГКУ СО «Социально</w:t>
      </w:r>
      <w:r w:rsidR="00680457">
        <w:t>-</w:t>
      </w:r>
      <w:r w:rsidRPr="008C081B">
        <w:t xml:space="preserve">реабилитационный центр для несовершеннолетних </w:t>
      </w:r>
      <w:proofErr w:type="spellStart"/>
      <w:r w:rsidRPr="008C081B">
        <w:t>Усольского</w:t>
      </w:r>
      <w:proofErr w:type="spellEnd"/>
      <w:r w:rsidRPr="008C081B">
        <w:t xml:space="preserve"> района», присутствовали</w:t>
      </w:r>
      <w:r w:rsidR="00680457">
        <w:t xml:space="preserve"> </w:t>
      </w:r>
      <w:r w:rsidRPr="008C081B">
        <w:t>7 человек;</w:t>
      </w:r>
    </w:p>
    <w:p w:rsidR="00672481" w:rsidRPr="008C081B" w:rsidRDefault="00672481" w:rsidP="008C081B">
      <w:pPr>
        <w:tabs>
          <w:tab w:val="left" w:pos="360"/>
          <w:tab w:val="left" w:pos="709"/>
        </w:tabs>
      </w:pPr>
      <w:r>
        <w:t>16)</w:t>
      </w:r>
      <w:r w:rsidRPr="008C081B">
        <w:t xml:space="preserve"> экскурсия на предприятие СХ ПАО «</w:t>
      </w:r>
      <w:proofErr w:type="spellStart"/>
      <w:r w:rsidRPr="008C081B">
        <w:t>Белореченское</w:t>
      </w:r>
      <w:proofErr w:type="spellEnd"/>
      <w:r w:rsidRPr="008C081B">
        <w:t>», приняли участие 18 учащихся МБОУ «</w:t>
      </w:r>
      <w:proofErr w:type="spellStart"/>
      <w:r w:rsidRPr="008C081B">
        <w:t>Белореченский</w:t>
      </w:r>
      <w:proofErr w:type="spellEnd"/>
      <w:r w:rsidRPr="008C081B">
        <w:t xml:space="preserve"> лицей»;</w:t>
      </w:r>
    </w:p>
    <w:p w:rsidR="00672481" w:rsidRDefault="00672481" w:rsidP="008C081B">
      <w:r>
        <w:t xml:space="preserve">17) </w:t>
      </w:r>
      <w:r w:rsidRPr="008C081B">
        <w:t xml:space="preserve">экскурсия на предприятие ЗАО «Железнодорожник», приняли участие 20 учащихся </w:t>
      </w:r>
      <w:r>
        <w:t>МБОУ «</w:t>
      </w:r>
      <w:proofErr w:type="spellStart"/>
      <w:r>
        <w:t>Новомальтинская</w:t>
      </w:r>
      <w:proofErr w:type="spellEnd"/>
      <w:r>
        <w:t xml:space="preserve"> СОШ» и</w:t>
      </w:r>
      <w:r w:rsidR="00680457">
        <w:t xml:space="preserve"> </w:t>
      </w:r>
      <w:r>
        <w:t>10 студентов ГБПОУ «</w:t>
      </w:r>
      <w:proofErr w:type="spellStart"/>
      <w:r>
        <w:t>Усольский</w:t>
      </w:r>
      <w:proofErr w:type="spellEnd"/>
      <w:r>
        <w:t xml:space="preserve"> аграрно-промышленный техникум»;</w:t>
      </w:r>
    </w:p>
    <w:p w:rsidR="00672481" w:rsidRDefault="00672481" w:rsidP="008C081B">
      <w:r>
        <w:t>18) экскурсия на предприятие СХ ПАО «</w:t>
      </w:r>
      <w:proofErr w:type="spellStart"/>
      <w:r>
        <w:t>Белореченское</w:t>
      </w:r>
      <w:proofErr w:type="spellEnd"/>
      <w:r>
        <w:t>», приняли участие 12 студентов ГБПОУ «</w:t>
      </w:r>
      <w:proofErr w:type="spellStart"/>
      <w:r>
        <w:t>Усольский</w:t>
      </w:r>
      <w:proofErr w:type="spellEnd"/>
      <w:r>
        <w:t xml:space="preserve"> аграрно-промышленный техникум»;</w:t>
      </w:r>
    </w:p>
    <w:p w:rsidR="00672481" w:rsidRDefault="00672481" w:rsidP="008C081B">
      <w:pPr>
        <w:tabs>
          <w:tab w:val="left" w:pos="7088"/>
        </w:tabs>
      </w:pPr>
      <w:r>
        <w:t xml:space="preserve">19) </w:t>
      </w:r>
      <w:r w:rsidR="00680457">
        <w:t>я</w:t>
      </w:r>
      <w:r>
        <w:t>рмарка учебных мест и профессий «Сельская молодежь – будущее России» в МБОУ «</w:t>
      </w:r>
      <w:proofErr w:type="spellStart"/>
      <w:r>
        <w:t>Новомальтинская</w:t>
      </w:r>
      <w:proofErr w:type="spellEnd"/>
      <w:r>
        <w:t xml:space="preserve"> СОШ». В мероприятии приняли участие 100 старшеклассников из 5 школ </w:t>
      </w:r>
      <w:proofErr w:type="spellStart"/>
      <w:r>
        <w:t>Усольского</w:t>
      </w:r>
      <w:proofErr w:type="spellEnd"/>
      <w:r>
        <w:t xml:space="preserve"> района.   </w:t>
      </w:r>
    </w:p>
    <w:p w:rsidR="00672481" w:rsidRDefault="00672481" w:rsidP="003D4BE6">
      <w:pPr>
        <w:shd w:val="clear" w:color="auto" w:fill="FFFFFF"/>
        <w:tabs>
          <w:tab w:val="left" w:pos="851"/>
        </w:tabs>
        <w:ind w:firstLine="567"/>
        <w:rPr>
          <w:color w:val="000000"/>
        </w:rPr>
      </w:pPr>
    </w:p>
    <w:p w:rsidR="00672481" w:rsidRDefault="00672481" w:rsidP="003D4BE6">
      <w:pPr>
        <w:shd w:val="clear" w:color="auto" w:fill="FFFFFF"/>
        <w:tabs>
          <w:tab w:val="left" w:pos="851"/>
        </w:tabs>
        <w:ind w:firstLine="567"/>
        <w:rPr>
          <w:b/>
          <w:color w:val="000000"/>
        </w:rPr>
      </w:pPr>
      <w:r>
        <w:rPr>
          <w:b/>
          <w:color w:val="000000"/>
        </w:rPr>
        <w:t xml:space="preserve">5. Проведение системной работы по повышению инвестиционной привлекательности муниципальных образований, моногородов, улучшению инвестиционного климата для малого и среднего предпринимательства, в том числе посредством реализации </w:t>
      </w:r>
      <w:proofErr w:type="spellStart"/>
      <w:r>
        <w:rPr>
          <w:b/>
          <w:color w:val="000000"/>
        </w:rPr>
        <w:t>муниципально</w:t>
      </w:r>
      <w:proofErr w:type="spellEnd"/>
      <w:r>
        <w:rPr>
          <w:b/>
          <w:color w:val="000000"/>
        </w:rPr>
        <w:t>-частного партнерства в соответствии с действующим законодательством. Использование созданных в Иркутской области инструментов поддержки и развития малого и среднего предпринимательства. Проведение мероприятий с целью информирования населения о возможных формах поддержки, обучающих семинаров по вопросам изменения действующего налогового, трудового законодательства.</w:t>
      </w:r>
    </w:p>
    <w:p w:rsidR="00672481" w:rsidRDefault="007613A2" w:rsidP="00897190">
      <w:r>
        <w:t>Согласно полученной информации о</w:t>
      </w:r>
      <w:r w:rsidR="00672481">
        <w:t xml:space="preserve">рганами местного самоуправления Иркутской области проводится системная работа по повышению инвестиционной привлекательности муниципальных образований, поддержке и развитию малого и среднего предпринимательства. </w:t>
      </w:r>
    </w:p>
    <w:p w:rsidR="00672481" w:rsidRDefault="00672481" w:rsidP="00897190">
      <w:r>
        <w:t xml:space="preserve">В муниципальных образованиях </w:t>
      </w:r>
      <w:r w:rsidR="007613A2">
        <w:t>действуют</w:t>
      </w:r>
      <w:r>
        <w:t xml:space="preserve"> Совет</w:t>
      </w:r>
      <w:r w:rsidR="007613A2">
        <w:t>ы</w:t>
      </w:r>
      <w:r>
        <w:t xml:space="preserve"> по малому и среднему предпринима</w:t>
      </w:r>
      <w:r w:rsidR="007613A2">
        <w:t>тельству при мэрах районов,</w:t>
      </w:r>
      <w:r w:rsidR="001C583F">
        <w:t xml:space="preserve"> а</w:t>
      </w:r>
      <w:r w:rsidR="007613A2">
        <w:t xml:space="preserve"> так</w:t>
      </w:r>
      <w:r>
        <w:t>же</w:t>
      </w:r>
      <w:r w:rsidR="001C583F">
        <w:t xml:space="preserve"> </w:t>
      </w:r>
      <w:r>
        <w:t>в ряде  городских поселений Советы при главе муниципального образования (далее – Советы).</w:t>
      </w:r>
    </w:p>
    <w:p w:rsidR="00672481" w:rsidRDefault="00672481" w:rsidP="00897190">
      <w:pPr>
        <w:ind w:firstLine="708"/>
      </w:pPr>
      <w:r>
        <w:t xml:space="preserve">На основании рекомендаций </w:t>
      </w:r>
      <w:r w:rsidR="007613A2">
        <w:t>некоммерческой организации «</w:t>
      </w:r>
      <w:r>
        <w:t>Ассоциаци</w:t>
      </w:r>
      <w:r w:rsidR="007613A2">
        <w:t>я</w:t>
      </w:r>
      <w:r>
        <w:t xml:space="preserve"> муниципальных образований Иркутской области</w:t>
      </w:r>
      <w:r w:rsidR="007613A2">
        <w:t>»</w:t>
      </w:r>
      <w:r>
        <w:t xml:space="preserve"> (далее – Ассоциация) в ряде </w:t>
      </w:r>
      <w:r w:rsidR="007613A2">
        <w:t>муниципальных образований</w:t>
      </w:r>
      <w:r>
        <w:t xml:space="preserve"> доработан</w:t>
      </w:r>
      <w:r w:rsidR="007613A2">
        <w:t>о</w:t>
      </w:r>
      <w:r>
        <w:t xml:space="preserve"> и приведен</w:t>
      </w:r>
      <w:r w:rsidR="007613A2">
        <w:t>о</w:t>
      </w:r>
      <w:r>
        <w:t xml:space="preserve"> в соответствие Положени</w:t>
      </w:r>
      <w:r w:rsidR="007613A2">
        <w:t>е</w:t>
      </w:r>
      <w:r>
        <w:t xml:space="preserve"> о Совете</w:t>
      </w:r>
      <w:r w:rsidR="007613A2">
        <w:t>, регламентирующее его деятельность.</w:t>
      </w:r>
    </w:p>
    <w:p w:rsidR="00672481" w:rsidRDefault="00D403F9" w:rsidP="00897190">
      <w:r>
        <w:lastRenderedPageBreak/>
        <w:t>Так, в</w:t>
      </w:r>
      <w:r w:rsidR="00672481">
        <w:t xml:space="preserve"> г</w:t>
      </w:r>
      <w:r>
        <w:t>.</w:t>
      </w:r>
      <w:r w:rsidR="00672481">
        <w:t xml:space="preserve"> Иркутске</w:t>
      </w:r>
      <w:r>
        <w:t>, утвержден новый состав Совета</w:t>
      </w:r>
      <w:r w:rsidR="00672481">
        <w:t xml:space="preserve"> с учетом рекомендаций Ассоциации, в котором соблюдено соотношение по участию представителей некоммерческих организаций, выражающих интересы субъектов малого и среднего предпринимательства</w:t>
      </w:r>
      <w:r w:rsidR="001C583F">
        <w:t>,</w:t>
      </w:r>
      <w:r w:rsidR="00672481">
        <w:t xml:space="preserve"> в количестве не менее двух третей от общего числа членов Совета.</w:t>
      </w:r>
    </w:p>
    <w:p w:rsidR="00672481" w:rsidRDefault="00672481" w:rsidP="00897190">
      <w:r>
        <w:t xml:space="preserve"> В </w:t>
      </w:r>
      <w:proofErr w:type="spellStart"/>
      <w:r>
        <w:t>Усть-Удинском</w:t>
      </w:r>
      <w:proofErr w:type="spellEnd"/>
      <w:r>
        <w:t xml:space="preserve"> районе на основании рекомендаций Ассоциации разработано и утверждено Положение о Совете по развитию и поддержке малого и среднего предпринимательства, проведены заседания, созданы рабочие группы Совета по вопросам, касающимся системы налогообложения, контрафактной продукции, поставки продуктов питания в дошкольные организации.</w:t>
      </w:r>
    </w:p>
    <w:p w:rsidR="00672481" w:rsidRDefault="00672481" w:rsidP="00897190">
      <w:r>
        <w:t>На заседаниях Советов рассматриваются  вопросы состояния, развития, поддержки субъектов малого и среднего предпринимательства, обсуждаются предпринимательские инициативы.</w:t>
      </w:r>
      <w:r w:rsidR="00D403F9">
        <w:t xml:space="preserve"> </w:t>
      </w:r>
      <w:r>
        <w:t>Советами проводятся конкурсы, семинары, осуществляются консультации, рассматриваются жалобы</w:t>
      </w:r>
      <w:r w:rsidR="00D403F9">
        <w:t xml:space="preserve"> предпринимателей</w:t>
      </w:r>
      <w:r>
        <w:t xml:space="preserve">. </w:t>
      </w:r>
      <w:r w:rsidR="00D403F9">
        <w:t>Проводится</w:t>
      </w:r>
      <w:r>
        <w:t xml:space="preserve"> работа по защите прав субъектов предпринимательской деятельности в надзорных органах, обсуждаются  проекты правовых актов, регулирующих развитие и поддержку предпринимательства, проводятся праздничные мероприятия, посвященные празднованию Дня всероссийского предпринимательства</w:t>
      </w:r>
      <w:r w:rsidR="001C583F">
        <w:t>,</w:t>
      </w:r>
      <w:r>
        <w:t xml:space="preserve"> и многие другие.</w:t>
      </w:r>
    </w:p>
    <w:p w:rsidR="00672481" w:rsidRDefault="00672481" w:rsidP="00897190">
      <w:r>
        <w:t xml:space="preserve">Так, например, в </w:t>
      </w:r>
      <w:proofErr w:type="spellStart"/>
      <w:r>
        <w:t>Слюдянском</w:t>
      </w:r>
      <w:proofErr w:type="spellEnd"/>
      <w:r>
        <w:t xml:space="preserve"> районе проведено 3 заседания Координационного Со</w:t>
      </w:r>
      <w:r w:rsidR="00D403F9">
        <w:t>вета при мэре района, по итогам</w:t>
      </w:r>
      <w:r>
        <w:t xml:space="preserve"> которых приняты  решения о создании при Центре содействия предпринимательству </w:t>
      </w:r>
      <w:proofErr w:type="spellStart"/>
      <w:r>
        <w:t>Слюдянского</w:t>
      </w:r>
      <w:proofErr w:type="spellEnd"/>
      <w:r>
        <w:t xml:space="preserve"> района (некоммерческое партнерство) профильных сообществ, сельскохозяйственного сообщества и сообщества ремесленников для  совместного решения задач в указанных сферах деятельности, о предоставлении дополнительных ярмарочных мест для развития ремесленнической деятельности и сбыта сельскохозяйственной продукции местных сельхозпроизводителей.</w:t>
      </w:r>
    </w:p>
    <w:p w:rsidR="00672481" w:rsidRDefault="00672481" w:rsidP="00897190">
      <w:r>
        <w:t>Совет по малому и среднему предпринимательству г</w:t>
      </w:r>
      <w:r w:rsidR="00D403F9">
        <w:t>.</w:t>
      </w:r>
      <w:r>
        <w:t xml:space="preserve"> Братска рассматривал вопросы о состоянии, развитии и поддержке субъектов малого и среднего предпринимательства г</w:t>
      </w:r>
      <w:r w:rsidR="00D403F9">
        <w:t>.</w:t>
      </w:r>
      <w:r>
        <w:t xml:space="preserve"> Братска, обсуждал предпринимательские инициативы, поступившие в рамках недели городской предпринимательской инициативы.</w:t>
      </w:r>
    </w:p>
    <w:p w:rsidR="001C583F" w:rsidRDefault="00672481" w:rsidP="00897190">
      <w:r>
        <w:t>При активном участии членов  Совет</w:t>
      </w:r>
      <w:r w:rsidR="00D403F9">
        <w:t>а</w:t>
      </w:r>
      <w:r>
        <w:t xml:space="preserve"> по поддержке и развитию малого и среднего предпринимательства при мэре Чунского района проведены следующие мероприятия: </w:t>
      </w:r>
    </w:p>
    <w:p w:rsidR="001C583F" w:rsidRDefault="00D403F9" w:rsidP="00897190">
      <w:r>
        <w:t xml:space="preserve">1) </w:t>
      </w:r>
      <w:r w:rsidR="00672481">
        <w:t xml:space="preserve">ярмарка финансовых возможностей; </w:t>
      </w:r>
    </w:p>
    <w:p w:rsidR="001C583F" w:rsidRDefault="00D403F9" w:rsidP="00897190">
      <w:r>
        <w:t xml:space="preserve">2) </w:t>
      </w:r>
      <w:r w:rsidR="00672481">
        <w:t xml:space="preserve">конкурс молодежных предпринимательских проектов; </w:t>
      </w:r>
    </w:p>
    <w:p w:rsidR="001C583F" w:rsidRDefault="001C583F" w:rsidP="00897190">
      <w:r>
        <w:t>3) </w:t>
      </w:r>
      <w:r w:rsidR="00672481">
        <w:t xml:space="preserve">конкурс по предоставлению грантов начинающим предпринимателям; </w:t>
      </w:r>
    </w:p>
    <w:p w:rsidR="001C583F" w:rsidRDefault="00D403F9" w:rsidP="00897190">
      <w:r>
        <w:t xml:space="preserve">4) </w:t>
      </w:r>
      <w:r w:rsidR="00672481">
        <w:t xml:space="preserve">конкурс «Лучший предприниматель Чунского района»; </w:t>
      </w:r>
    </w:p>
    <w:p w:rsidR="001C583F" w:rsidRDefault="00D403F9" w:rsidP="00897190">
      <w:r>
        <w:t xml:space="preserve">5) </w:t>
      </w:r>
      <w:r w:rsidR="00672481">
        <w:t xml:space="preserve">конкурс на лучшее оформление фасадов и прилегающих территорий среди организаций потребительского рынка и сферы услуг; </w:t>
      </w:r>
    </w:p>
    <w:p w:rsidR="001C583F" w:rsidRDefault="00D403F9" w:rsidP="00897190">
      <w:r>
        <w:lastRenderedPageBreak/>
        <w:t xml:space="preserve">6) </w:t>
      </w:r>
      <w:r w:rsidR="00672481">
        <w:t xml:space="preserve">конкурс «Предприниматель года в сфере торговли, общественного питания и бытового обслуживания»; </w:t>
      </w:r>
    </w:p>
    <w:p w:rsidR="00D403F9" w:rsidRDefault="00D403F9" w:rsidP="00897190">
      <w:r>
        <w:t xml:space="preserve">7) </w:t>
      </w:r>
      <w:r w:rsidR="001C583F">
        <w:t>семинары-</w:t>
      </w:r>
      <w:r w:rsidR="00672481">
        <w:t xml:space="preserve">практикумы для предпринимателей и др. </w:t>
      </w:r>
    </w:p>
    <w:p w:rsidR="00672481" w:rsidRDefault="00672481" w:rsidP="00897190">
      <w:r>
        <w:t xml:space="preserve">Поддержка предпринимателей </w:t>
      </w:r>
      <w:r w:rsidR="00D403F9">
        <w:t>в</w:t>
      </w:r>
      <w:r>
        <w:t xml:space="preserve"> муниципальных образовани</w:t>
      </w:r>
      <w:r w:rsidR="00D403F9">
        <w:t>ях</w:t>
      </w:r>
      <w:r>
        <w:t xml:space="preserve"> Иркутской области осуществляется  в рамках реализации ведомственных целевых программ, муниципальных целевых программ</w:t>
      </w:r>
      <w:r w:rsidR="00D403F9">
        <w:t>.</w:t>
      </w:r>
    </w:p>
    <w:p w:rsidR="00672481" w:rsidRDefault="00D403F9" w:rsidP="00897190">
      <w:r>
        <w:t>Так,</w:t>
      </w:r>
      <w:r w:rsidR="00672481">
        <w:t xml:space="preserve"> в Черемховском районе действует муниципальная программа «Поддержка и развитие малого и среднего предпринимател</w:t>
      </w:r>
      <w:r>
        <w:t>ьства в Черемховском районе»;</w:t>
      </w:r>
      <w:r w:rsidR="00672481">
        <w:t xml:space="preserve"> Иркутском районе </w:t>
      </w:r>
      <w:r>
        <w:t>–</w:t>
      </w:r>
      <w:r w:rsidR="00672481">
        <w:t xml:space="preserve"> подпрограмма «Развитие и поддержка субъектов малого и среднего предпринимательства в Иркутском районном муниципальном образовании на 2014 – 2017 годы» муниципальной программы «Развитие экономического потенциала в Иркутском районе»</w:t>
      </w:r>
      <w:r>
        <w:t>;</w:t>
      </w:r>
      <w:r w:rsidR="00672481">
        <w:t xml:space="preserve"> </w:t>
      </w:r>
      <w:r>
        <w:t xml:space="preserve">      </w:t>
      </w:r>
      <w:r w:rsidR="00672481">
        <w:t>г</w:t>
      </w:r>
      <w:r>
        <w:t>.</w:t>
      </w:r>
      <w:r w:rsidR="00672481">
        <w:t xml:space="preserve"> Ангарске</w:t>
      </w:r>
      <w:r>
        <w:t xml:space="preserve"> –</w:t>
      </w:r>
      <w:r w:rsidR="00672481">
        <w:t xml:space="preserve"> ведомственная целевая программа «Поддержка и развитие малого и среднего предпринимательства в городе Ангарске на 2015 – 2017</w:t>
      </w:r>
      <w:r w:rsidR="001C583F">
        <w:t xml:space="preserve"> годы</w:t>
      </w:r>
      <w:r w:rsidR="00672481">
        <w:t>», подпрограмма «Развитие малого и среднего предпринимательства в Ангарском муниципальном образовании на 2015 – 2020 годы» муниципальной программы «Совершенствование механизмов управления экономическим развитием на 2015 – 2020 годы»; г</w:t>
      </w:r>
      <w:r>
        <w:t>.</w:t>
      </w:r>
      <w:r w:rsidR="00672481">
        <w:t xml:space="preserve"> Иркутске</w:t>
      </w:r>
      <w:r>
        <w:t xml:space="preserve"> –</w:t>
      </w:r>
      <w:r w:rsidR="00672481">
        <w:t xml:space="preserve"> подпрограмма «Развитие субъектов малого и среднего предпринимательства» муниципальной программы «Стимулирование экономической активности в городе Иркутске»; </w:t>
      </w:r>
      <w:proofErr w:type="spellStart"/>
      <w:r w:rsidR="00672481">
        <w:t>Боханском</w:t>
      </w:r>
      <w:proofErr w:type="spellEnd"/>
      <w:r w:rsidR="00672481">
        <w:t xml:space="preserve"> районе </w:t>
      </w:r>
      <w:r>
        <w:t xml:space="preserve">– </w:t>
      </w:r>
      <w:r w:rsidR="00672481">
        <w:t xml:space="preserve">муниципальная целевая программа «Развитие торговли и общественного питания в муниципальном образовании </w:t>
      </w:r>
      <w:proofErr w:type="spellStart"/>
      <w:r w:rsidR="00672481">
        <w:t>Боханский</w:t>
      </w:r>
      <w:proofErr w:type="spellEnd"/>
      <w:r w:rsidR="00672481">
        <w:t xml:space="preserve"> район на</w:t>
      </w:r>
      <w:r>
        <w:t xml:space="preserve"> 2014 – 2016 годы»; </w:t>
      </w:r>
      <w:proofErr w:type="spellStart"/>
      <w:r w:rsidR="00672481">
        <w:t>Казачинско</w:t>
      </w:r>
      <w:proofErr w:type="spellEnd"/>
      <w:r w:rsidR="00672481">
        <w:t>-Ленском районе</w:t>
      </w:r>
      <w:r>
        <w:t xml:space="preserve"> –</w:t>
      </w:r>
      <w:r w:rsidR="00672481">
        <w:t xml:space="preserve"> подпрограмма «Поддержка и развитие малого и среднего предпринимательства в Иркутской области» государственной программы «Экономическое развитие и инновационная экономика», муниципальная программа «Поддержка и развитие малого и среднего предпринимательства в </w:t>
      </w:r>
      <w:proofErr w:type="spellStart"/>
      <w:r w:rsidR="00672481">
        <w:t>Казачинско</w:t>
      </w:r>
      <w:proofErr w:type="spellEnd"/>
      <w:r w:rsidR="00672481">
        <w:t>-Ленском районе»; г</w:t>
      </w:r>
      <w:r>
        <w:t>.</w:t>
      </w:r>
      <w:r w:rsidR="00672481">
        <w:t xml:space="preserve"> Братске </w:t>
      </w:r>
      <w:r>
        <w:t xml:space="preserve">– </w:t>
      </w:r>
      <w:r w:rsidR="00672481">
        <w:t>муниципальная программа «Стимулирование экономической активности на 2014 – 2018 годы»; Чунском районе</w:t>
      </w:r>
      <w:r>
        <w:t xml:space="preserve"> –</w:t>
      </w:r>
      <w:r w:rsidR="00672481">
        <w:t xml:space="preserve"> подпрограмма «Поддержка и развитие малого и среднего предпринимательства в Чунском районе на 2015 – 2019 годы» муниципальной программы «Развитие экономического потенциала на      2015 – 2019 годы»; </w:t>
      </w:r>
      <w:proofErr w:type="spellStart"/>
      <w:r w:rsidR="00672481">
        <w:t>Слюдянском</w:t>
      </w:r>
      <w:proofErr w:type="spellEnd"/>
      <w:r w:rsidR="00672481">
        <w:t xml:space="preserve"> районе</w:t>
      </w:r>
      <w:r>
        <w:t xml:space="preserve"> –</w:t>
      </w:r>
      <w:r w:rsidR="00672481">
        <w:t xml:space="preserve"> муниципальная программа «Поддержка приоритетных отраслей экономики муниципального образования </w:t>
      </w:r>
      <w:proofErr w:type="spellStart"/>
      <w:r w:rsidR="00672481">
        <w:t>Слюдянский</w:t>
      </w:r>
      <w:proofErr w:type="spellEnd"/>
      <w:r w:rsidR="00672481">
        <w:t xml:space="preserve"> район на 2014 – 2018 годы»;  г</w:t>
      </w:r>
      <w:r>
        <w:t>.</w:t>
      </w:r>
      <w:r w:rsidR="00672481">
        <w:t xml:space="preserve"> </w:t>
      </w:r>
      <w:proofErr w:type="spellStart"/>
      <w:r w:rsidR="00672481">
        <w:t>Шелехове</w:t>
      </w:r>
      <w:proofErr w:type="spellEnd"/>
      <w:r w:rsidR="001C583F">
        <w:t xml:space="preserve"> –</w:t>
      </w:r>
      <w:r w:rsidR="00672481">
        <w:t xml:space="preserve"> муниципальная программа «Поддержка и развитие малого и среднего предпринимательства в городе </w:t>
      </w:r>
      <w:proofErr w:type="spellStart"/>
      <w:r w:rsidR="00672481">
        <w:t>Шелехове</w:t>
      </w:r>
      <w:proofErr w:type="spellEnd"/>
      <w:r w:rsidR="00672481">
        <w:t xml:space="preserve"> на 2013 – 2016 годы»;  Нижнеудинском районе</w:t>
      </w:r>
      <w:r>
        <w:t xml:space="preserve"> –</w:t>
      </w:r>
      <w:r w:rsidR="00672481">
        <w:t xml:space="preserve"> муниципальная программа «Содействие развитию малого и среднего предпринимательства на территории </w:t>
      </w:r>
      <w:proofErr w:type="spellStart"/>
      <w:r w:rsidR="00672481">
        <w:t>Нижнеудинского</w:t>
      </w:r>
      <w:proofErr w:type="spellEnd"/>
      <w:r w:rsidR="00672481">
        <w:t xml:space="preserve"> района на 2015 – 2019 годы»; </w:t>
      </w:r>
      <w:proofErr w:type="spellStart"/>
      <w:r w:rsidR="00672481">
        <w:t>Качугском</w:t>
      </w:r>
      <w:proofErr w:type="spellEnd"/>
      <w:r w:rsidR="00672481">
        <w:t xml:space="preserve"> районе </w:t>
      </w:r>
      <w:r>
        <w:t xml:space="preserve">– </w:t>
      </w:r>
      <w:r w:rsidR="00672481">
        <w:t xml:space="preserve">муниципальная целевая программа «Поддержка и развитие малого и среднего предпринимательства в муниципальном образовании </w:t>
      </w:r>
      <w:proofErr w:type="spellStart"/>
      <w:r w:rsidR="00672481">
        <w:t>Качугский</w:t>
      </w:r>
      <w:proofErr w:type="spellEnd"/>
      <w:r w:rsidR="00672481">
        <w:t xml:space="preserve"> район»; г</w:t>
      </w:r>
      <w:r>
        <w:t>.</w:t>
      </w:r>
      <w:r w:rsidR="00672481">
        <w:t xml:space="preserve"> Зим</w:t>
      </w:r>
      <w:r w:rsidR="001C583F">
        <w:t>е</w:t>
      </w:r>
      <w:r>
        <w:t xml:space="preserve"> –</w:t>
      </w:r>
      <w:r w:rsidR="00672481">
        <w:t xml:space="preserve"> муниципальная целевая программа «Содействие развитию малого и среднего</w:t>
      </w:r>
      <w:r>
        <w:t xml:space="preserve"> предпринимательства г. Зимы»; </w:t>
      </w:r>
      <w:proofErr w:type="spellStart"/>
      <w:r w:rsidR="00672481">
        <w:t>Тайшетском</w:t>
      </w:r>
      <w:proofErr w:type="spellEnd"/>
      <w:r w:rsidR="00672481">
        <w:t xml:space="preserve"> районе </w:t>
      </w:r>
      <w:r>
        <w:t xml:space="preserve">– </w:t>
      </w:r>
      <w:r w:rsidR="00672481">
        <w:t xml:space="preserve">подпрограмма              </w:t>
      </w:r>
      <w:r w:rsidR="00672481">
        <w:lastRenderedPageBreak/>
        <w:t xml:space="preserve">«Поддержка и развитие малого и среднего предпринимательства на территории </w:t>
      </w:r>
      <w:proofErr w:type="spellStart"/>
      <w:r w:rsidR="00672481">
        <w:t>Тайшетского</w:t>
      </w:r>
      <w:proofErr w:type="spellEnd"/>
      <w:r w:rsidR="00672481">
        <w:t xml:space="preserve"> района на 2014 – 2017 годы» муниципальной программы «</w:t>
      </w:r>
      <w:proofErr w:type="spellStart"/>
      <w:r w:rsidR="00672481">
        <w:t>Тайшетский</w:t>
      </w:r>
      <w:proofErr w:type="spellEnd"/>
      <w:r w:rsidR="00672481">
        <w:t xml:space="preserve"> район»; </w:t>
      </w:r>
      <w:proofErr w:type="spellStart"/>
      <w:r w:rsidR="00672481">
        <w:t>Жигаловском</w:t>
      </w:r>
      <w:proofErr w:type="spellEnd"/>
      <w:r w:rsidR="00672481">
        <w:t xml:space="preserve"> районе</w:t>
      </w:r>
      <w:r>
        <w:t xml:space="preserve"> –</w:t>
      </w:r>
      <w:r w:rsidR="00672481">
        <w:t xml:space="preserve"> муниципальная программа «Развитие субъектов малого и среднего предпринимательства в муниципальном образовании «</w:t>
      </w:r>
      <w:proofErr w:type="spellStart"/>
      <w:r w:rsidR="00672481">
        <w:t>Жигаловский</w:t>
      </w:r>
      <w:proofErr w:type="spellEnd"/>
      <w:r w:rsidR="00672481">
        <w:t xml:space="preserve"> район» на 2013 – 2015 годы»; Балаганском районе </w:t>
      </w:r>
      <w:r>
        <w:t xml:space="preserve">– </w:t>
      </w:r>
      <w:r w:rsidR="00672481">
        <w:t>муниципальная программа «Поддержка и развитие малого и</w:t>
      </w:r>
      <w:r>
        <w:t xml:space="preserve"> среднего предпринимательства»; </w:t>
      </w:r>
      <w:r w:rsidR="00672481">
        <w:t>Киренском районе</w:t>
      </w:r>
      <w:r>
        <w:t xml:space="preserve"> –</w:t>
      </w:r>
      <w:r w:rsidR="00672481">
        <w:t xml:space="preserve"> подпрограмма «Поддержка и развитие малого и среднего предпринимательства в Киренском районе» муниципальной программы «Муниципальная поддержка приоритетных отраслей экономики Киренского </w:t>
      </w:r>
      <w:r>
        <w:t>района на 2014 – 2016 годы»;</w:t>
      </w:r>
      <w:r w:rsidR="00672481">
        <w:t xml:space="preserve"> </w:t>
      </w:r>
      <w:proofErr w:type="spellStart"/>
      <w:r w:rsidR="00672481">
        <w:t>Усть</w:t>
      </w:r>
      <w:r w:rsidR="00C959B2">
        <w:t>-</w:t>
      </w:r>
      <w:r w:rsidR="00672481">
        <w:t>Кутском</w:t>
      </w:r>
      <w:proofErr w:type="spellEnd"/>
      <w:r w:rsidR="00672481">
        <w:t xml:space="preserve"> районе</w:t>
      </w:r>
      <w:r>
        <w:t xml:space="preserve"> –</w:t>
      </w:r>
      <w:r w:rsidR="00672481">
        <w:t xml:space="preserve"> муниципальная программа «Содействие развитию малого и среднего предпринимательства в </w:t>
      </w:r>
      <w:proofErr w:type="spellStart"/>
      <w:r w:rsidR="00672481">
        <w:t>Усть-Кутс</w:t>
      </w:r>
      <w:r>
        <w:t>ком</w:t>
      </w:r>
      <w:proofErr w:type="spellEnd"/>
      <w:r>
        <w:t xml:space="preserve"> муниципальном образовании»; </w:t>
      </w:r>
      <w:proofErr w:type="spellStart"/>
      <w:r w:rsidR="00672481">
        <w:t>Ольхонском</w:t>
      </w:r>
      <w:proofErr w:type="spellEnd"/>
      <w:r w:rsidR="00672481">
        <w:t xml:space="preserve"> районе</w:t>
      </w:r>
      <w:r>
        <w:t xml:space="preserve"> –</w:t>
      </w:r>
      <w:r w:rsidR="00672481">
        <w:t>подпрограмм</w:t>
      </w:r>
      <w:r>
        <w:t>а</w:t>
      </w:r>
      <w:r w:rsidR="00672481">
        <w:t xml:space="preserve"> «Формирование благоприятной внешней среды для развития малого предпринимательства в </w:t>
      </w:r>
      <w:proofErr w:type="spellStart"/>
      <w:r w:rsidR="00672481">
        <w:t>Ольхонском</w:t>
      </w:r>
      <w:proofErr w:type="spellEnd"/>
      <w:r w:rsidR="00672481">
        <w:t xml:space="preserve"> районном муниципальном образовании муниципальной программы «Развитие основных направлений экономики»; г</w:t>
      </w:r>
      <w:r>
        <w:t xml:space="preserve">. </w:t>
      </w:r>
      <w:r w:rsidR="00672481">
        <w:t xml:space="preserve">Тайшете </w:t>
      </w:r>
      <w:r>
        <w:t xml:space="preserve">– </w:t>
      </w:r>
      <w:r w:rsidR="00672481">
        <w:t xml:space="preserve">муниципальная целевая программа «Развитие и муниципальная поддержка субъектов малого и среднего предпринимательства на территории </w:t>
      </w:r>
      <w:proofErr w:type="spellStart"/>
      <w:r w:rsidR="00672481">
        <w:t>Тайшетского</w:t>
      </w:r>
      <w:proofErr w:type="spellEnd"/>
      <w:r w:rsidR="00672481">
        <w:t xml:space="preserve"> городского поселения на 2015 – 2017 годы».</w:t>
      </w:r>
    </w:p>
    <w:p w:rsidR="00672481" w:rsidRDefault="00672481" w:rsidP="00897190">
      <w:r>
        <w:t xml:space="preserve">В рамках </w:t>
      </w:r>
      <w:r w:rsidR="005A0CB6">
        <w:t>вышеперечисленных</w:t>
      </w:r>
      <w:r>
        <w:t xml:space="preserve"> программ и подпрограмм реализуется комплекс программных мероприятий инфраструктурного, правового, финансового, информационного характера, направленный на совершенствование всех элементов системы поддержки малого и среднего предпринимательства.</w:t>
      </w:r>
    </w:p>
    <w:p w:rsidR="00672481" w:rsidRDefault="00672481" w:rsidP="00897190">
      <w:r>
        <w:t xml:space="preserve">В связи с тем, что потребность предпринимателей  в финансовых инструментах поддержки ежегодно увеличивается, это направление является  одним из приоритетных. Для реализации данного направления приняты нормативные правовые акты, регулирующие предоставление финансовой поддержки,  по инициативе органов местного самоуправления созданы Фонды поддержки субъектов малого и среднего предпринимательства            (г. Братск, Усть-Илимский район, Иркутский район и др.). </w:t>
      </w:r>
    </w:p>
    <w:p w:rsidR="00672481" w:rsidRDefault="00672481" w:rsidP="00897190">
      <w:r>
        <w:t xml:space="preserve">Одним из инструментов финансовой поддержки является предоставление субъектам малого бизнеса </w:t>
      </w:r>
      <w:proofErr w:type="spellStart"/>
      <w:r>
        <w:t>микрозаймов</w:t>
      </w:r>
      <w:proofErr w:type="spellEnd"/>
      <w:r>
        <w:t>. Данный вид поддержки оказывается Фондами поддержки субъектов малого и среднего предпринимательства. Оказание имущественной поддержки субъектам малого и среднего предпринимательства осуществляется в виде передачи во владение и (или) в пользование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(г. Тайшет).  В ряде муниципальных образований установлены льготные ставки арендной платы за пользование муниципальным имуществом субъектами предпринимательства.</w:t>
      </w:r>
    </w:p>
    <w:p w:rsidR="00672481" w:rsidRDefault="00672481" w:rsidP="00897190">
      <w:r>
        <w:lastRenderedPageBreak/>
        <w:t xml:space="preserve">Оказание информационной и консультационной поддержки осуществляется в индивидуальном порядке и посредством организации семинаров, круглых столов, тренингов, дискуссионных площадок, размещения информации на официальных сайтах органов местного самоуправления, в средствах массовой информации в газетах, на телевидении (в </w:t>
      </w:r>
      <w:proofErr w:type="spellStart"/>
      <w:r>
        <w:t>Тайшетском</w:t>
      </w:r>
      <w:proofErr w:type="spellEnd"/>
      <w:r>
        <w:t xml:space="preserve"> районе </w:t>
      </w:r>
      <w:r w:rsidR="00E8707A">
        <w:t>посредством</w:t>
      </w:r>
      <w:r>
        <w:t xml:space="preserve"> информационн</w:t>
      </w:r>
      <w:r w:rsidR="00E8707A">
        <w:t>ой</w:t>
      </w:r>
      <w:r>
        <w:t xml:space="preserve"> программ</w:t>
      </w:r>
      <w:r w:rsidR="00E8707A">
        <w:t>ы</w:t>
      </w:r>
      <w:r>
        <w:t xml:space="preserve"> «Время новостей», газет</w:t>
      </w:r>
      <w:r w:rsidR="00E8707A">
        <w:t>ы</w:t>
      </w:r>
      <w:r>
        <w:t xml:space="preserve"> «</w:t>
      </w:r>
      <w:proofErr w:type="spellStart"/>
      <w:r>
        <w:t>Бирюсинская</w:t>
      </w:r>
      <w:proofErr w:type="spellEnd"/>
      <w:r>
        <w:t xml:space="preserve"> новь», в </w:t>
      </w:r>
      <w:proofErr w:type="spellStart"/>
      <w:r>
        <w:t>Шелеховском</w:t>
      </w:r>
      <w:proofErr w:type="spellEnd"/>
      <w:r>
        <w:t xml:space="preserve"> районе</w:t>
      </w:r>
      <w:r w:rsidR="00E8707A">
        <w:t xml:space="preserve"> –</w:t>
      </w:r>
      <w:r>
        <w:t xml:space="preserve"> газет</w:t>
      </w:r>
      <w:r w:rsidR="00E8707A">
        <w:t>ы</w:t>
      </w:r>
      <w:r>
        <w:t xml:space="preserve"> «</w:t>
      </w:r>
      <w:proofErr w:type="spellStart"/>
      <w:r>
        <w:t>Шелеховский</w:t>
      </w:r>
      <w:proofErr w:type="spellEnd"/>
      <w:r>
        <w:t xml:space="preserve"> вестник», г. Ангарск – «Ангарские ведомости» и т.д.).</w:t>
      </w:r>
    </w:p>
    <w:p w:rsidR="00672481" w:rsidRDefault="00672481" w:rsidP="00897190">
      <w:r>
        <w:t xml:space="preserve">Мероприятия информационной поддержки осуществляются на бесплатной основе с привлечением представителей надзорных контролирующих органов, Фонда социального страхования Иркутской области, </w:t>
      </w:r>
      <w:r w:rsidR="001E3158">
        <w:t>о</w:t>
      </w:r>
      <w:r>
        <w:t>тделения Пенсионного фонда России по Иркутской области, представителями банковских организаций.</w:t>
      </w:r>
    </w:p>
    <w:p w:rsidR="00672481" w:rsidRDefault="00672481" w:rsidP="00897190">
      <w:r>
        <w:t>Регулярно проводятся конкурсные мероприятия для представителей субъектов малого и среднего предпринимательства, ярмарки, выставки.</w:t>
      </w:r>
    </w:p>
    <w:p w:rsidR="00672481" w:rsidRDefault="00672481" w:rsidP="00897190">
      <w:r>
        <w:t>В Иркутском районном муниципальном образовании для повышения конкурентно</w:t>
      </w:r>
      <w:r w:rsidR="001E3158">
        <w:t>й</w:t>
      </w:r>
      <w:r>
        <w:t xml:space="preserve"> способности на рынке товаров и услуг, формирования положительного имиджа предпринимательской деятельности изданы </w:t>
      </w:r>
      <w:r w:rsidR="001E3158">
        <w:t>и</w:t>
      </w:r>
      <w:r>
        <w:t xml:space="preserve">нвестиционные справочники для организации индустрии туризма. В </w:t>
      </w:r>
      <w:proofErr w:type="spellStart"/>
      <w:r>
        <w:t>Слюдянском</w:t>
      </w:r>
      <w:proofErr w:type="spellEnd"/>
      <w:r>
        <w:t xml:space="preserve"> районе издан туристический путеводитель.</w:t>
      </w:r>
    </w:p>
    <w:p w:rsidR="00672481" w:rsidRDefault="00672481" w:rsidP="00897190">
      <w:r>
        <w:t>Следует отметить взаимодействие органов местного самоуправления с учебными заведениями при осуществлении мероприятий по поддержке малого и среднего бизнеса и повышени</w:t>
      </w:r>
      <w:r w:rsidR="00027DE7">
        <w:t>ю</w:t>
      </w:r>
      <w:r>
        <w:t xml:space="preserve"> интереса у молодежи к предпринимательству.  В г</w:t>
      </w:r>
      <w:r w:rsidR="001E3158">
        <w:t>.</w:t>
      </w:r>
      <w:r>
        <w:t xml:space="preserve"> Братске реализуется инновационный проект «Бизнес-инкубатор города Братска», учредителями которого являются администрация г</w:t>
      </w:r>
      <w:r w:rsidR="001E3158">
        <w:t>. Братска</w:t>
      </w:r>
      <w:r w:rsidR="00027DE7">
        <w:t xml:space="preserve"> и Братский государственный у</w:t>
      </w:r>
      <w:r>
        <w:t>ниверситет. В Чунском районе  действует молодежный форум «Старт в будущее!», площадкой для проведения</w:t>
      </w:r>
      <w:r w:rsidR="00027DE7">
        <w:t xml:space="preserve"> которого</w:t>
      </w:r>
      <w:r>
        <w:t xml:space="preserve"> является Чунский многопрофильный техникум. В г</w:t>
      </w:r>
      <w:r w:rsidR="001E3158">
        <w:t>.</w:t>
      </w:r>
      <w:r>
        <w:t xml:space="preserve"> Иркутске проводятся  курсы повышения квалификации, тренинги для молодых предпринимателей на базе учреждений высшего профессионального образования.</w:t>
      </w:r>
    </w:p>
    <w:p w:rsidR="00672481" w:rsidRDefault="00672481" w:rsidP="00897190"/>
    <w:p w:rsidR="00672481" w:rsidRDefault="00672481" w:rsidP="00897190">
      <w:pPr>
        <w:rPr>
          <w:b/>
        </w:rPr>
      </w:pPr>
      <w:r>
        <w:rPr>
          <w:b/>
        </w:rPr>
        <w:t>6. Принятие дополнительных мер по формированию здорового образа жизни среди населения, в том числе путем разработки и финансирования соответствующих муниципальных программ.</w:t>
      </w:r>
    </w:p>
    <w:p w:rsidR="00672481" w:rsidRPr="007778CA" w:rsidRDefault="00672481" w:rsidP="001E6F08">
      <w:r w:rsidRPr="007778CA">
        <w:t>На территориях муниципальных образований приняты и реализуются муниципальные целевые программы в области охраны здоровья.  Основными направлениями программ, как правило, являются мероприятия  профилактической направленности по решению проблем социально значимых заболеваний и кадрового обеспечения медицинских организаций на территориях муниципальных образований.</w:t>
      </w:r>
    </w:p>
    <w:p w:rsidR="00672481" w:rsidRPr="007778CA" w:rsidRDefault="00672481" w:rsidP="001E6F08">
      <w:r w:rsidRPr="007778CA">
        <w:t xml:space="preserve">Подпрограммы и мероприятия профилактической направленности ориентированы на профилактику социально значимых заболеваний: </w:t>
      </w:r>
      <w:r w:rsidRPr="007778CA">
        <w:lastRenderedPageBreak/>
        <w:t>туберкулез, ВИЧ/СПИД, ИППП (инфекции</w:t>
      </w:r>
      <w:r w:rsidR="0073407B">
        <w:t>,</w:t>
      </w:r>
      <w:r w:rsidRPr="007778CA">
        <w:t xml:space="preserve"> передаваемые половым путем), формирование здорового образа жизни населения.</w:t>
      </w:r>
    </w:p>
    <w:p w:rsidR="00672481" w:rsidRDefault="00672481" w:rsidP="001E6F08">
      <w:r w:rsidRPr="007778CA">
        <w:t xml:space="preserve">В данном направлении организовываются и проводятся конференции,  Дни здоровья по темам, утвержденным Всемирной организацией здравоохранения, месячники по профилактике социально значимых заболеваний, изготавливается полиграфическая продукция (листовки, буклеты) по профилактике заболеваний, рациональному питанию, профилактике зависимости от алкоголя, курения, наркотиков.  </w:t>
      </w:r>
    </w:p>
    <w:p w:rsidR="00672481" w:rsidRDefault="00672481" w:rsidP="001E6F08">
      <w:r>
        <w:t>Так, в</w:t>
      </w:r>
      <w:r w:rsidRPr="007778CA">
        <w:t xml:space="preserve"> г. Братске изготавливаются и демонстрируются социальные видеоролики (на местном телевидении) и </w:t>
      </w:r>
      <w:proofErr w:type="spellStart"/>
      <w:r w:rsidRPr="007778CA">
        <w:t>аудиоролики</w:t>
      </w:r>
      <w:proofErr w:type="spellEnd"/>
      <w:r>
        <w:t xml:space="preserve"> (радио </w:t>
      </w:r>
      <w:r w:rsidR="0073407B">
        <w:t>«</w:t>
      </w:r>
      <w:r>
        <w:t>Сибирь</w:t>
      </w:r>
      <w:r w:rsidR="0073407B">
        <w:t>»</w:t>
      </w:r>
      <w:r>
        <w:t xml:space="preserve">, </w:t>
      </w:r>
      <w:r w:rsidR="0073407B">
        <w:t>«</w:t>
      </w:r>
      <w:r>
        <w:t>Голос Ангары</w:t>
      </w:r>
      <w:r w:rsidR="0073407B">
        <w:t>»</w:t>
      </w:r>
      <w:r>
        <w:t xml:space="preserve">). </w:t>
      </w:r>
      <w:r w:rsidRPr="007778CA">
        <w:t>Проводится размещение баннеров с социальной рекламой (г.</w:t>
      </w:r>
      <w:r>
        <w:t xml:space="preserve"> </w:t>
      </w:r>
      <w:r w:rsidRPr="007778CA">
        <w:t xml:space="preserve">Братск, </w:t>
      </w:r>
      <w:r>
        <w:t xml:space="preserve">  </w:t>
      </w:r>
      <w:r w:rsidRPr="007778CA">
        <w:t>г. Иркутск). Кроме того, приобрета</w:t>
      </w:r>
      <w:r w:rsidR="0073407B">
        <w:t>ю</w:t>
      </w:r>
      <w:r w:rsidRPr="007778CA">
        <w:t>тся оборудование и расходные материалы для проведения исследований.</w:t>
      </w:r>
      <w:r w:rsidRPr="000F0F47">
        <w:t xml:space="preserve"> При администрациях городских округов и муниципальных районов созданы санитарно- противоэпидемические комиссии, межведомственные координационные советы по профилактике социально значимых заболеваний, целью которых служит решение проблем в сфере охраны здоровья граждан. При проведении сельских сходов в поселениях приглашаются представители здравоохранения. Проводится агитация по диспансеризации населения, организуются встречи представителей медицинской организации с руководителями предприятий.</w:t>
      </w:r>
    </w:p>
    <w:p w:rsidR="00672481" w:rsidRDefault="00672481" w:rsidP="001E6F08">
      <w:r>
        <w:t>В рамках реализации мер по формированию здорового образа жизни среди населения Иркутской области органами местного самоуправления</w:t>
      </w:r>
      <w:r w:rsidR="00211A32">
        <w:t xml:space="preserve"> муниципальных образований </w:t>
      </w:r>
      <w:r>
        <w:t>Иркутской области приняты муниципальные программы, целью которых является создание условий для успешной социализации и самореализации граждан, сохранения и укрепления их здоровья. Основным</w:t>
      </w:r>
      <w:r w:rsidR="0073407B">
        <w:t>и задачами данных программ являю</w:t>
      </w:r>
      <w:r>
        <w:t>тся:</w:t>
      </w:r>
    </w:p>
    <w:p w:rsidR="00672481" w:rsidRDefault="00211A32" w:rsidP="001E6F08">
      <w:r>
        <w:t xml:space="preserve">1) </w:t>
      </w:r>
      <w:r w:rsidR="00672481">
        <w:t>создание условий для занятия физической культурой и массовым спортом, повышение интереса у населения к занятиям физической культурой и массовым спортом, формирование у жителей муниципальных образований Иркутской области бережного отношения к своему здоровью;</w:t>
      </w:r>
    </w:p>
    <w:p w:rsidR="00672481" w:rsidRDefault="00211A32" w:rsidP="001E6F08">
      <w:r>
        <w:t xml:space="preserve">2) </w:t>
      </w:r>
      <w:r w:rsidR="00672481">
        <w:t>сохранение и укрепление здоровья населения, создание условий для оказания медицинской помощи населению муниципальных образований Иркутской области;</w:t>
      </w:r>
    </w:p>
    <w:p w:rsidR="00672481" w:rsidRDefault="00211A32" w:rsidP="001E6F08">
      <w:r>
        <w:t xml:space="preserve">3) </w:t>
      </w:r>
      <w:r w:rsidR="00672481">
        <w:t>повышение качества предоставления дополнительного образования в сфере физической культуры и спорта;</w:t>
      </w:r>
    </w:p>
    <w:p w:rsidR="00672481" w:rsidRDefault="00211A32" w:rsidP="001E6F08">
      <w:r>
        <w:t xml:space="preserve">4) </w:t>
      </w:r>
      <w:r w:rsidR="00672481">
        <w:t>реализация основных направлений муниципальной политики в сфере физической культуры и спорта.</w:t>
      </w:r>
    </w:p>
    <w:p w:rsidR="00672481" w:rsidRDefault="00672481" w:rsidP="001E6F08">
      <w:r>
        <w:t>Также в целях проведения согласованной политики в вопросах организации и развития здравоохранения в некоторых муниципальных образованиях созданы советы</w:t>
      </w:r>
      <w:r w:rsidR="00FB6A0F">
        <w:t>. Так,</w:t>
      </w:r>
      <w:r>
        <w:t xml:space="preserve"> в г. Усть-Илимске создан Координационный совет по взаимодействию учреждений здравоохранения, расположенных на территории г</w:t>
      </w:r>
      <w:r w:rsidR="00FB6A0F">
        <w:t>.</w:t>
      </w:r>
      <w:r>
        <w:t xml:space="preserve"> Усть-Илимска</w:t>
      </w:r>
      <w:r w:rsidR="0073407B">
        <w:t>,</w:t>
      </w:r>
      <w:r>
        <w:t xml:space="preserve"> при администрации города; </w:t>
      </w:r>
      <w:r w:rsidR="0073407B">
        <w:t xml:space="preserve">в </w:t>
      </w:r>
      <w:proofErr w:type="spellStart"/>
      <w:r>
        <w:t>Жигаловском</w:t>
      </w:r>
      <w:proofErr w:type="spellEnd"/>
      <w:r>
        <w:t xml:space="preserve"> районе создан Совет по физической культуре и спорту.</w:t>
      </w:r>
    </w:p>
    <w:p w:rsidR="00672481" w:rsidRDefault="00672481" w:rsidP="001E6F08">
      <w:r>
        <w:lastRenderedPageBreak/>
        <w:t>В г</w:t>
      </w:r>
      <w:r w:rsidR="00FB6A0F">
        <w:t>.</w:t>
      </w:r>
      <w:r>
        <w:t xml:space="preserve"> Зиме </w:t>
      </w:r>
      <w:r w:rsidR="00FB6A0F">
        <w:t>осуществляет деятельность</w:t>
      </w:r>
      <w:r>
        <w:t xml:space="preserve"> городская общественная организация «Здоровый город», возглавляет которую депутат Думы </w:t>
      </w:r>
      <w:proofErr w:type="spellStart"/>
      <w:r>
        <w:t>Зиминского</w:t>
      </w:r>
      <w:proofErr w:type="spellEnd"/>
      <w:r>
        <w:t xml:space="preserve"> городского муниципального образования.</w:t>
      </w:r>
    </w:p>
    <w:p w:rsidR="00672481" w:rsidRDefault="00672481" w:rsidP="001E6F08"/>
    <w:p w:rsidR="00672481" w:rsidRDefault="00672481" w:rsidP="001E6F08">
      <w:pPr>
        <w:rPr>
          <w:b/>
        </w:rPr>
      </w:pPr>
      <w:r>
        <w:rPr>
          <w:b/>
        </w:rPr>
        <w:t xml:space="preserve">7. Совершенствование форм и методов работы по реализации Национальной стратегии действий в интересах детей на </w:t>
      </w:r>
      <w:r w:rsidR="000C7357">
        <w:rPr>
          <w:b/>
        </w:rPr>
        <w:t xml:space="preserve">                        </w:t>
      </w:r>
      <w:r>
        <w:rPr>
          <w:b/>
        </w:rPr>
        <w:t xml:space="preserve">2012 </w:t>
      </w:r>
      <w:r w:rsidR="000C7357">
        <w:rPr>
          <w:b/>
        </w:rPr>
        <w:t xml:space="preserve">– </w:t>
      </w:r>
      <w:r>
        <w:rPr>
          <w:b/>
        </w:rPr>
        <w:t>2017 годы, утвержденной Указом Президента Российской Федерации от           1 июня 2012 года № 761.</w:t>
      </w:r>
    </w:p>
    <w:p w:rsidR="00672481" w:rsidRDefault="00672481" w:rsidP="001E6F08">
      <w:r>
        <w:rPr>
          <w:b/>
        </w:rPr>
        <w:t>Решение вопросов профилактики социального сиротства, создание безопасных и комфортных условий жизни детей. Усиление взаимодействия со специалистами органов опеки и попечительства, организаций социального обслуживания при осуществлении работы по данным направлениям.</w:t>
      </w:r>
      <w:r>
        <w:t xml:space="preserve"> </w:t>
      </w:r>
    </w:p>
    <w:p w:rsidR="00672481" w:rsidRDefault="00672481" w:rsidP="00A64F62">
      <w:r>
        <w:t>Реализация основных положений Национальной стратегии действий в интересах детей на 2012 – 2017 годы (далее – Стратегия), утвержденной Указом Президента Российской Федерации от 01.06.2012 № 76</w:t>
      </w:r>
      <w:r w:rsidR="007F2E71">
        <w:t>1</w:t>
      </w:r>
      <w:r>
        <w:t xml:space="preserve">, задач и направлений Стратегии действий в интересах детей на 2012 – 2017 годы в Иркутской области, </w:t>
      </w:r>
      <w:r w:rsidR="00B73949">
        <w:t>утвержденной Распоряжением</w:t>
      </w:r>
      <w:r>
        <w:t xml:space="preserve"> Губернатор</w:t>
      </w:r>
      <w:r w:rsidR="00B73949">
        <w:t>а</w:t>
      </w:r>
      <w:r>
        <w:t xml:space="preserve"> Иркутской области от 25.12.2012 № 163-р, осуществляется органами местного самоуправления муниципальных образований Иркутской области в пределах своих полномочий исходя из приоритетов поддержки семьи, защиты материнства, отцовства и детства, посредством реализации муниципальных целевых программ, направленных на развитие системы дополнительного образования детей и подростков, обеспечени</w:t>
      </w:r>
      <w:r w:rsidR="000C7357">
        <w:t>е</w:t>
      </w:r>
      <w:r>
        <w:t xml:space="preserve"> доступности образования, в том числе дошкольного, организацию отдыха, оздоровления и занятости несовершеннолетних, профилактику социального сиротства, безнадзорности и правонарушений, проведение образовательных, культурно-массовых и информационных мероприятий, пропагандирующих нравственные, духовные и семейные ценности, формирующих приоритеты здорового образа жизни, в соответствии с планами первоочередных мероприятий по реализации важнейших положений Стратегии действий в интересах детей на </w:t>
      </w:r>
      <w:r w:rsidR="000C7357">
        <w:t xml:space="preserve">               </w:t>
      </w:r>
      <w:r>
        <w:t xml:space="preserve">2012 – 2017 годы в Иркутской области на территории муниципальных образований Иркутской области. В рамках исполнения указанных планов осуществляется взаимодействие администраций муниципальных образований Иркутской области, </w:t>
      </w:r>
      <w:r w:rsidR="007F2E71">
        <w:t>организаций</w:t>
      </w:r>
      <w:r>
        <w:t xml:space="preserve"> социальной защиты населения, </w:t>
      </w:r>
      <w:r w:rsidR="00E17C88">
        <w:t xml:space="preserve">органов </w:t>
      </w:r>
      <w:r>
        <w:t>опеки и попечительства, комиссий по делам несовершеннолетних и защите их прав, иных субъектов системы профилактики безнадзорности и правонарушений несовершеннолетних, общественных организаций, благотворительных фондов, областных государственных учреждений здравоохранения, региональных представителей системы профилактики наркомании, муниципальных учреждений дополнительного образования детей, культуры, физической культуры и спорта.</w:t>
      </w:r>
    </w:p>
    <w:p w:rsidR="00672481" w:rsidRDefault="00672481" w:rsidP="00A64F62">
      <w:r>
        <w:lastRenderedPageBreak/>
        <w:t xml:space="preserve">В ряде муниципальных образований Иркутской области введен институт Уполномоченного представителя по правам ребенка (г. Черемхово, г. Усть-Илимск, </w:t>
      </w:r>
      <w:proofErr w:type="spellStart"/>
      <w:r>
        <w:t>Тайшет</w:t>
      </w:r>
      <w:r w:rsidR="00A14638">
        <w:t>с</w:t>
      </w:r>
      <w:r>
        <w:t>кий</w:t>
      </w:r>
      <w:proofErr w:type="spellEnd"/>
      <w:r>
        <w:t xml:space="preserve"> район).</w:t>
      </w:r>
    </w:p>
    <w:p w:rsidR="002C2963" w:rsidRDefault="002C2963" w:rsidP="002C2963">
      <w:pPr>
        <w:autoSpaceDE w:val="0"/>
        <w:autoSpaceDN w:val="0"/>
        <w:adjustRightInd w:val="0"/>
        <w:contextualSpacing/>
        <w:rPr>
          <w:color w:val="000000"/>
        </w:rPr>
      </w:pPr>
      <w:r w:rsidRPr="00547838">
        <w:t xml:space="preserve">В ряде </w:t>
      </w:r>
      <w:r>
        <w:t xml:space="preserve">муниципальных образований </w:t>
      </w:r>
      <w:r w:rsidRPr="00547838">
        <w:t xml:space="preserve">Иркутской области </w:t>
      </w:r>
      <w:r w:rsidR="003A534F">
        <w:t>осуществляется</w:t>
      </w:r>
      <w:r w:rsidRPr="00547838">
        <w:t xml:space="preserve"> тесное взаимодействие и сотрудничество органов местного самоуправления и общественности в профилактике </w:t>
      </w:r>
      <w:r w:rsidR="003A534F">
        <w:t>и</w:t>
      </w:r>
      <w:r w:rsidRPr="00547838">
        <w:t xml:space="preserve"> решении акт</w:t>
      </w:r>
      <w:r>
        <w:t xml:space="preserve">уальных проблем семей и детей </w:t>
      </w:r>
      <w:r w:rsidRPr="00E5213B">
        <w:t xml:space="preserve">(в городах: Зима, Саянск, Свирск, Черемхово, Усолье-Сибирское, Тайшет; в Балаганском, </w:t>
      </w:r>
      <w:proofErr w:type="spellStart"/>
      <w:r w:rsidRPr="00E5213B">
        <w:t>Тайшетском</w:t>
      </w:r>
      <w:proofErr w:type="spellEnd"/>
      <w:r w:rsidRPr="00E5213B">
        <w:t xml:space="preserve">, </w:t>
      </w:r>
      <w:proofErr w:type="spellStart"/>
      <w:r w:rsidRPr="00E5213B">
        <w:t>Тулунском</w:t>
      </w:r>
      <w:proofErr w:type="spellEnd"/>
      <w:r w:rsidRPr="00E5213B">
        <w:t xml:space="preserve">, </w:t>
      </w:r>
      <w:proofErr w:type="spellStart"/>
      <w:r w:rsidRPr="00E5213B">
        <w:t>Зиминском</w:t>
      </w:r>
      <w:proofErr w:type="spellEnd"/>
      <w:r w:rsidRPr="00E5213B">
        <w:t xml:space="preserve">, Чунском, Нижнеудинском, </w:t>
      </w:r>
      <w:proofErr w:type="spellStart"/>
      <w:r w:rsidRPr="00E5213B">
        <w:t>Усольском</w:t>
      </w:r>
      <w:proofErr w:type="spellEnd"/>
      <w:r w:rsidRPr="00E5213B">
        <w:t xml:space="preserve">, </w:t>
      </w:r>
      <w:proofErr w:type="spellStart"/>
      <w:r w:rsidRPr="00E5213B">
        <w:t>Куйтунском</w:t>
      </w:r>
      <w:proofErr w:type="spellEnd"/>
      <w:r w:rsidRPr="00E5213B">
        <w:t xml:space="preserve"> районах, и др.).</w:t>
      </w:r>
      <w:r>
        <w:t xml:space="preserve"> </w:t>
      </w:r>
      <w:r w:rsidRPr="009771AE">
        <w:t xml:space="preserve">Такой  опыт совместной  работы  формируется в </w:t>
      </w:r>
      <w:r>
        <w:t xml:space="preserve"> рамках системного базового проекта Иркутского областного совета женщин «Ребенок, общество, семья – стратегия, тактика» («РОССТ»), направленного на реализацию Национальной стратегии действий в интересах детей</w:t>
      </w:r>
      <w:r>
        <w:rPr>
          <w:b/>
        </w:rPr>
        <w:t xml:space="preserve">. </w:t>
      </w:r>
      <w:r w:rsidRPr="00E5213B">
        <w:rPr>
          <w:color w:val="000000"/>
        </w:rPr>
        <w:t>Совместная работа по решению проблем семьи и детства в вышеуказанных муниципальных образованиях координируется на уровне заместителя главы района по социальным вопросам</w:t>
      </w:r>
      <w:r>
        <w:rPr>
          <w:color w:val="000000"/>
        </w:rPr>
        <w:t>.</w:t>
      </w:r>
    </w:p>
    <w:p w:rsidR="003A534F" w:rsidRPr="003A534F" w:rsidRDefault="003A534F" w:rsidP="003A534F">
      <w:pPr>
        <w:autoSpaceDE w:val="0"/>
        <w:autoSpaceDN w:val="0"/>
        <w:adjustRightInd w:val="0"/>
        <w:contextualSpacing/>
        <w:rPr>
          <w:color w:val="000000"/>
        </w:rPr>
      </w:pPr>
      <w:r>
        <w:rPr>
          <w:color w:val="000000"/>
        </w:rPr>
        <w:t xml:space="preserve">Согласно информации, представленной от Областного совета женщин, в 49 муниципальных образованиях Иркутской области (городах, муниципальных районах, городских и сельских поселениях) </w:t>
      </w:r>
      <w:r>
        <w:t>осуществляют работу Советы отцов. Целью создания данных Советов является укрепление института семьи и семейных ценностей, повышение ответственности отцов за воспитание детей, усиление роли родительской общественности в организации работы по предупреждению безнадзорности и правонарушений среди несовершеннолетних. Также в муниципальных образованиях открылись филиалы Родительского открытого университета, программа которого реализуется на основании социального проекта «РОССТ», способствующего объединению усилий и ресурсов для более эффективного решения острых социальных проблем.</w:t>
      </w:r>
    </w:p>
    <w:p w:rsidR="00672481" w:rsidRDefault="00672481" w:rsidP="00A22143">
      <w:r>
        <w:t xml:space="preserve">В общеобразовательных учреждениях муниципального образования «город Саянск» и </w:t>
      </w:r>
      <w:proofErr w:type="spellStart"/>
      <w:r>
        <w:t>Зиминского</w:t>
      </w:r>
      <w:proofErr w:type="spellEnd"/>
      <w:r>
        <w:t xml:space="preserve"> городского муниципального образования созданы и работают службы примирения. Работа данных служб примирения направлена на разрешение конфликтных ситуаций в общеобразовательных организациях, профилактику правонарушений детей и подростков, улучшение отношений между участниками образовательного процесса в общеобразовательных организациях.</w:t>
      </w:r>
    </w:p>
    <w:p w:rsidR="00672481" w:rsidRDefault="00672481" w:rsidP="00A22143">
      <w:r>
        <w:t>В целом формы и методы мероприятий по реализации Стратегии в муниципальных образованиях Иркутской области соответствуют современным требованиям, охватывают различные категории детей и родителей, направлены на повышение уровня педагогической культуры родителей, а также внедрение модели организации общественного контроля с целью повышения качества услуг, оказываемых семьям и детям.</w:t>
      </w:r>
    </w:p>
    <w:p w:rsidR="00672481" w:rsidRDefault="00672481" w:rsidP="00AF3B58">
      <w:r>
        <w:t>В муниципальных образованиях Иркутской области проводится работа по профилактике социального сиротства по следующим направлениям:</w:t>
      </w:r>
    </w:p>
    <w:p w:rsidR="00672481" w:rsidRDefault="00F92AB0" w:rsidP="00AF3B58">
      <w:r>
        <w:lastRenderedPageBreak/>
        <w:t xml:space="preserve">1) </w:t>
      </w:r>
      <w:r w:rsidR="00672481">
        <w:t>работа с неблагополучными семьями с целью предотвращения безнадзорности детей;</w:t>
      </w:r>
    </w:p>
    <w:p w:rsidR="00672481" w:rsidRDefault="00F92AB0" w:rsidP="00AF3B58">
      <w:r>
        <w:t xml:space="preserve">2) </w:t>
      </w:r>
      <w:r w:rsidR="00672481">
        <w:t>социальная адаптация родителей, находящихся в трудной жизненной ситуации;</w:t>
      </w:r>
    </w:p>
    <w:p w:rsidR="00672481" w:rsidRDefault="00F92AB0" w:rsidP="00AF3B58">
      <w:r>
        <w:t xml:space="preserve">3) </w:t>
      </w:r>
      <w:r w:rsidR="00672481">
        <w:t>помощь в организации досуга детей и подростковой занятости;</w:t>
      </w:r>
    </w:p>
    <w:p w:rsidR="00672481" w:rsidRDefault="00F92AB0" w:rsidP="00AF3B58">
      <w:r>
        <w:t>4)</w:t>
      </w:r>
      <w:r w:rsidR="00672481">
        <w:t xml:space="preserve"> помощь в обеспечении семейного жизнеустройства детям, которые нуждаются в государственной защите (работа с приемными семьями и опекунами);</w:t>
      </w:r>
    </w:p>
    <w:p w:rsidR="00672481" w:rsidRDefault="00F92AB0" w:rsidP="00AF3B58">
      <w:r>
        <w:t>5)</w:t>
      </w:r>
      <w:r w:rsidR="00672481">
        <w:t xml:space="preserve"> социальная адаптация выпускников детских домов и школ-интернатов;</w:t>
      </w:r>
    </w:p>
    <w:p w:rsidR="00672481" w:rsidRDefault="00F92AB0" w:rsidP="00AF3B58">
      <w:r>
        <w:t>6)</w:t>
      </w:r>
      <w:r w:rsidR="00672481">
        <w:t xml:space="preserve"> профилактика социального сиротства детей, рожденных матерями, которые ранее были сиротами</w:t>
      </w:r>
      <w:r w:rsidR="006D6DE2">
        <w:t>,</w:t>
      </w:r>
      <w:r w:rsidR="00672481">
        <w:t xml:space="preserve"> и др.</w:t>
      </w:r>
    </w:p>
    <w:p w:rsidR="00672481" w:rsidRDefault="00672481" w:rsidP="00125381">
      <w:r>
        <w:t>В муниципальных образованиях Иркутской области систематически комиссиями по делам несовершеннолетних и защите их прав при администрациях проводится сверка информации о несовершеннолетних и их семьях, состоящих на учете</w:t>
      </w:r>
      <w:r w:rsidR="00F92AB0">
        <w:t>;</w:t>
      </w:r>
      <w:r>
        <w:t xml:space="preserve"> с органами опеки и попечительства, организациями социального обслуживания, рейды по неблагополучным семьям, по результатам которых составляются акты обследования семейно-бытовых условий жизни несовершеннолетнего, проводится профилактическая беседа с несовершеннолетними и их законными представителями. Реализация подобного рода совместных мероприятий позволяет организовать эффективную работу по предупреждению семейного неблагополучия, профилактик</w:t>
      </w:r>
      <w:r w:rsidR="006D6DE2">
        <w:t>у</w:t>
      </w:r>
      <w:r>
        <w:t xml:space="preserve"> социального сиротства и развити</w:t>
      </w:r>
      <w:r w:rsidR="006D6DE2">
        <w:t>е</w:t>
      </w:r>
      <w:r>
        <w:t xml:space="preserve"> семейных форм воспитания.</w:t>
      </w:r>
    </w:p>
    <w:p w:rsidR="00672481" w:rsidRDefault="00672481" w:rsidP="00125381"/>
    <w:p w:rsidR="00672481" w:rsidRDefault="00672481" w:rsidP="00125381">
      <w:pPr>
        <w:rPr>
          <w:b/>
        </w:rPr>
      </w:pPr>
      <w:r>
        <w:rPr>
          <w:b/>
        </w:rPr>
        <w:t>8. Активизация работы по военно-патриотическому и духовно-нравственному воспитанию детей и молодежи, а также работы по гармонизации межэтнических отношений.</w:t>
      </w:r>
    </w:p>
    <w:p w:rsidR="00672481" w:rsidRDefault="00672481" w:rsidP="00125381">
      <w:r>
        <w:t>В муниципальных образованиях Иркутской области реализуется система мероприятий, направленная на духовно-нравственное и военно-патриотическое воспитание молодежи, гармонизацию межэтнических отношений.</w:t>
      </w:r>
    </w:p>
    <w:p w:rsidR="00672481" w:rsidRDefault="00672481" w:rsidP="00125381">
      <w:r>
        <w:t xml:space="preserve">В ряде муниципальных образований Иркутской области приняты и действуют муниципальные программы по молодежной политике (город Зима, </w:t>
      </w:r>
      <w:proofErr w:type="spellStart"/>
      <w:r>
        <w:t>Нукутский</w:t>
      </w:r>
      <w:proofErr w:type="spellEnd"/>
      <w:r>
        <w:t xml:space="preserve"> район, </w:t>
      </w:r>
      <w:proofErr w:type="spellStart"/>
      <w:r>
        <w:t>Куйтунский</w:t>
      </w:r>
      <w:proofErr w:type="spellEnd"/>
      <w:r>
        <w:t xml:space="preserve"> район, </w:t>
      </w:r>
      <w:proofErr w:type="spellStart"/>
      <w:r>
        <w:t>Усть-Удинский</w:t>
      </w:r>
      <w:proofErr w:type="spellEnd"/>
      <w:r>
        <w:t xml:space="preserve"> район, </w:t>
      </w:r>
      <w:proofErr w:type="spellStart"/>
      <w:r>
        <w:t>Зиминский</w:t>
      </w:r>
      <w:proofErr w:type="spellEnd"/>
      <w:r>
        <w:t xml:space="preserve"> район, </w:t>
      </w:r>
      <w:proofErr w:type="spellStart"/>
      <w:r>
        <w:t>Баяндаевский</w:t>
      </w:r>
      <w:proofErr w:type="spellEnd"/>
      <w:r>
        <w:t xml:space="preserve"> район, Чунский район, </w:t>
      </w:r>
      <w:proofErr w:type="spellStart"/>
      <w:r>
        <w:t>Слюдянский</w:t>
      </w:r>
      <w:proofErr w:type="spellEnd"/>
      <w:r>
        <w:t xml:space="preserve"> район, </w:t>
      </w:r>
      <w:proofErr w:type="spellStart"/>
      <w:r>
        <w:t>Усольский</w:t>
      </w:r>
      <w:proofErr w:type="spellEnd"/>
      <w:r>
        <w:t xml:space="preserve"> район).</w:t>
      </w:r>
    </w:p>
    <w:p w:rsidR="00672481" w:rsidRDefault="00672481" w:rsidP="00125381">
      <w:r>
        <w:t>Патриотическое воспитание и допризывная подготовка молодежи в общеобразовательных учреждениях муниципальных образований Иркутской области осуществляется по следующим направлениям:</w:t>
      </w:r>
    </w:p>
    <w:p w:rsidR="00672481" w:rsidRDefault="00C42E1D" w:rsidP="00125381">
      <w:r>
        <w:t xml:space="preserve">1) </w:t>
      </w:r>
      <w:r w:rsidR="00672481">
        <w:t>теоретическая подготовка на уроках ОБЖ, истории, обществознания, географии;</w:t>
      </w:r>
    </w:p>
    <w:p w:rsidR="00672481" w:rsidRDefault="00C42E1D" w:rsidP="00125381">
      <w:r>
        <w:t xml:space="preserve">2) </w:t>
      </w:r>
      <w:r w:rsidR="00672481">
        <w:t xml:space="preserve">внеклассные мероприятия, на которых обучающиеся знакомятся с историей государственной символики страны, города, области, уроки </w:t>
      </w:r>
      <w:r w:rsidR="00672481">
        <w:lastRenderedPageBreak/>
        <w:t>мужества, встречи с ветеранами войн и труд</w:t>
      </w:r>
      <w:r w:rsidR="000C5655">
        <w:t>а, работниками силовых структур</w:t>
      </w:r>
      <w:r w:rsidR="00672481">
        <w:t>, знакомятся с жизнью воинских подразделений;</w:t>
      </w:r>
    </w:p>
    <w:p w:rsidR="00672481" w:rsidRDefault="00C42E1D" w:rsidP="00125381">
      <w:r>
        <w:t xml:space="preserve">3) </w:t>
      </w:r>
      <w:r w:rsidR="00672481">
        <w:t>военно-спортивные игры, учебно-полевые сборы, соревнования, секции по военно-прикладным видам спорта.</w:t>
      </w:r>
    </w:p>
    <w:p w:rsidR="00672481" w:rsidRDefault="00672481" w:rsidP="00125381">
      <w:r>
        <w:t>Основу допризывной подготовки составляют мероприятия туристической и военно-прикладной направленности, такие как эстафеты, вахты памяти, военно-спортивная игра «Зарница», слет дружин юных пожарных, соревнования по пулевой стрельбе, тактико-строевые занятия в рамках учебно-полевых сборов, военно-спортивные игры, секции по военно-прикладным видам спорта.</w:t>
      </w:r>
    </w:p>
    <w:p w:rsidR="00672481" w:rsidRPr="00424183" w:rsidRDefault="00672481" w:rsidP="00125381">
      <w:r>
        <w:t>Духовно-нравственное воспитание обучающихся осуществляется через дополнительное образование на базе образовательных учреждений, домов детского творчества.</w:t>
      </w:r>
    </w:p>
    <w:p w:rsidR="00672481" w:rsidRDefault="00672481" w:rsidP="00125381">
      <w:r>
        <w:t>С целью духовно-нравственного, патриотического и гражданского воспитания проводятся тематические библиотечные выставки и библиотечные уроки, творческие конкурсы по темам</w:t>
      </w:r>
      <w:r w:rsidR="007C5623">
        <w:t>:</w:t>
      </w:r>
      <w:r>
        <w:t xml:space="preserve"> «Все мы разные, но мы дружим», «Моя малая Родина», «Мое Отечество», участие в региональном фестивале «Ты звени, не умолкая, песня нашего народа».</w:t>
      </w:r>
    </w:p>
    <w:p w:rsidR="00672481" w:rsidRDefault="00672481" w:rsidP="00125381">
      <w:r>
        <w:t>Огромная роль в патриотическом воспитании принадлежит краеведению. В общеобразовательных учреждениях действуют историко-краеведческие музеи, кружки «Музейное дело», организуются экскурсии в музеи Иркутской области.</w:t>
      </w:r>
    </w:p>
    <w:p w:rsidR="00672481" w:rsidRDefault="00672481" w:rsidP="00125381">
      <w:r>
        <w:t>В общеобразовательных учреждениях муниципальных образований Иркутской области проводятся мероприятия, направленные на гармонизацию межэтнических отношений</w:t>
      </w:r>
      <w:r w:rsidR="00C42E1D">
        <w:t>, в том числе:</w:t>
      </w:r>
      <w:r>
        <w:t xml:space="preserve"> «Национальное многоцветие – духовное богатство России», «Мы такие разные, но мы вместе», конкурсы творческих работ «Учимся жить в многоликом мире», «День народного единства», тренинги «</w:t>
      </w:r>
      <w:r w:rsidR="003A6358">
        <w:t>Ф</w:t>
      </w:r>
      <w:r>
        <w:t>ормирование межэтнической толерантности в молодежной среде», «Сила России – в единстве народов».</w:t>
      </w:r>
    </w:p>
    <w:p w:rsidR="00672481" w:rsidRPr="000F0F47" w:rsidRDefault="00672481" w:rsidP="0057526E">
      <w:pPr>
        <w:ind w:firstLine="708"/>
      </w:pPr>
      <w:r w:rsidRPr="000F0F47">
        <w:t>Разработанные муниципальные программы, в которых определены приоритетные направления по выполнению Указа Президента Рос</w:t>
      </w:r>
      <w:r>
        <w:t>сийской Федерации от 19.12.</w:t>
      </w:r>
      <w:r w:rsidR="003A6358">
        <w:t>2012 № 1666,</w:t>
      </w:r>
      <w:r w:rsidRPr="000F0F47">
        <w:t xml:space="preserve"> утвердившего Стратегию государственной национальной политики на период до 2025 года, позволяют координировать деятельность муниципальных учреждений и общественных организаций, направленную на формирование патриотизма, гражданской ответственности и укрепление межнациональных отношений.</w:t>
      </w:r>
    </w:p>
    <w:p w:rsidR="00672481" w:rsidRPr="000F0F47" w:rsidRDefault="00C42E1D" w:rsidP="0057526E">
      <w:pPr>
        <w:ind w:firstLine="708"/>
      </w:pPr>
      <w:r>
        <w:t>Представители а</w:t>
      </w:r>
      <w:r w:rsidR="00672481" w:rsidRPr="000F0F47">
        <w:t>дминистраци</w:t>
      </w:r>
      <w:r>
        <w:t>й</w:t>
      </w:r>
      <w:r w:rsidR="00672481" w:rsidRPr="000F0F47">
        <w:t xml:space="preserve"> муниципальных </w:t>
      </w:r>
      <w:r>
        <w:t>образований</w:t>
      </w:r>
      <w:r w:rsidR="00672481" w:rsidRPr="000F0F47">
        <w:t xml:space="preserve"> регулярно осуществляют мониторинг межнациональных и межконфессиональных отношений, диагностику и прогнозирование социально-политической ситуации</w:t>
      </w:r>
      <w:r w:rsidR="00672481">
        <w:t>.</w:t>
      </w:r>
      <w:r w:rsidR="00672481" w:rsidRPr="000F0F47">
        <w:t xml:space="preserve"> </w:t>
      </w:r>
    </w:p>
    <w:p w:rsidR="00C42E1D" w:rsidRDefault="00672481" w:rsidP="00C42E1D">
      <w:pPr>
        <w:ind w:firstLine="708"/>
      </w:pPr>
      <w:r w:rsidRPr="000F0F47">
        <w:t xml:space="preserve">В муниципальных образованиях </w:t>
      </w:r>
      <w:r w:rsidR="00C42E1D">
        <w:t xml:space="preserve">Иркутской </w:t>
      </w:r>
      <w:r w:rsidRPr="000F0F47">
        <w:t xml:space="preserve">области </w:t>
      </w:r>
      <w:r w:rsidR="00C42E1D">
        <w:t xml:space="preserve">также </w:t>
      </w:r>
      <w:r w:rsidRPr="000F0F47">
        <w:t>особое внимание уделяется:</w:t>
      </w:r>
    </w:p>
    <w:p w:rsidR="00C42E1D" w:rsidRDefault="00C42E1D" w:rsidP="00C42E1D">
      <w:pPr>
        <w:ind w:firstLine="708"/>
      </w:pPr>
      <w:r>
        <w:t xml:space="preserve">1) </w:t>
      </w:r>
      <w:r w:rsidR="00672481" w:rsidRPr="000F0F47">
        <w:t>поддержке и развитию самобытных национальных культур, народных промыслов и ремесел;</w:t>
      </w:r>
    </w:p>
    <w:p w:rsidR="00C42E1D" w:rsidRDefault="00C42E1D" w:rsidP="00C42E1D">
      <w:pPr>
        <w:ind w:firstLine="708"/>
      </w:pPr>
      <w:r>
        <w:lastRenderedPageBreak/>
        <w:t xml:space="preserve">2) </w:t>
      </w:r>
      <w:r w:rsidR="00672481" w:rsidRPr="000F0F47">
        <w:t>удовлетворению потребностей населения в сохранении и развитии традиционного народного художественного творчества, приобщению подрастающего поколения к национальным традициям, возрождению и сохранению народного вокально-танцевального искусства</w:t>
      </w:r>
      <w:r>
        <w:t>;</w:t>
      </w:r>
    </w:p>
    <w:p w:rsidR="00C42E1D" w:rsidRDefault="00C42E1D" w:rsidP="00C42E1D">
      <w:pPr>
        <w:ind w:firstLine="708"/>
      </w:pPr>
      <w:r>
        <w:t xml:space="preserve">3) </w:t>
      </w:r>
      <w:r w:rsidR="00672481" w:rsidRPr="000F0F47">
        <w:t>координации деятельности, анализу и обобщению опыта работы по патриотическому воспитанию и допризывной подготовке молодежи, проведени</w:t>
      </w:r>
      <w:r w:rsidR="003A6358">
        <w:t>ю</w:t>
      </w:r>
      <w:r w:rsidR="00672481" w:rsidRPr="000F0F47">
        <w:t xml:space="preserve"> дней призывника, встреч с воинами-интернационалистами, акции «Георгиевская ленточка»;</w:t>
      </w:r>
    </w:p>
    <w:p w:rsidR="00C42E1D" w:rsidRDefault="00C42E1D" w:rsidP="00C42E1D">
      <w:pPr>
        <w:ind w:firstLine="708"/>
      </w:pPr>
      <w:r>
        <w:t xml:space="preserve">4) </w:t>
      </w:r>
      <w:r w:rsidR="00672481" w:rsidRPr="000F0F47">
        <w:t>проведению циклов мероприятий, посвященных Дню Победы, Дню России, Дню Российского флага, конкурсов патриотической песни, дней и фестивалей национальных культур, дней славянской письменности и культуры;</w:t>
      </w:r>
    </w:p>
    <w:p w:rsidR="00C42E1D" w:rsidRDefault="00C42E1D" w:rsidP="00C42E1D">
      <w:pPr>
        <w:ind w:firstLine="708"/>
      </w:pPr>
      <w:r>
        <w:t xml:space="preserve">5) </w:t>
      </w:r>
      <w:r w:rsidR="00672481" w:rsidRPr="000F0F47">
        <w:t>содействие в установленном порядке обустройству и интеграции в социальную среду прибывающих переселенцев и беженцев и др.</w:t>
      </w:r>
    </w:p>
    <w:p w:rsidR="00C42E1D" w:rsidRDefault="00672481" w:rsidP="00C42E1D">
      <w:pPr>
        <w:ind w:firstLine="708"/>
      </w:pPr>
      <w:r w:rsidRPr="000F0F47">
        <w:t>В большинстве муниципальных образований для решения задачи национальной политики и обеспечению прозрачности источников финансирования утверждены программы поддержки социально-ориентированных некоммерческих организаций и общественных объединений. В рамках программ предусмотрено выделение финансовой поддержки на конкурсной осно</w:t>
      </w:r>
      <w:r>
        <w:t>ве социально значимых программ.</w:t>
      </w:r>
    </w:p>
    <w:p w:rsidR="00C42E1D" w:rsidRDefault="00C42E1D" w:rsidP="00C42E1D">
      <w:pPr>
        <w:ind w:firstLine="708"/>
      </w:pPr>
      <w:r>
        <w:t>Так, в</w:t>
      </w:r>
      <w:r w:rsidR="00672481" w:rsidRPr="000F0F47">
        <w:t xml:space="preserve"> муниципальном образовании «город Черемхово» проводятся мероприятия, направленные на гармони</w:t>
      </w:r>
      <w:r>
        <w:t>зацию межнациональных отношений,</w:t>
      </w:r>
      <w:r w:rsidR="00672481" w:rsidRPr="000F0F47">
        <w:t xml:space="preserve"> уважительного отношения к представителям разных народов. Среди партнерских проектов с общественными организациями особое место занимают: конкурс татарского художественного творчества, белорусский праздник «Иван Купала», фестиваль национальных культур «Радуга дружбы»,  фестиваль национальных игр, пасхальный фестиваль «Пасхальные перезвоны»,  народный праздник «Троица», </w:t>
      </w:r>
      <w:proofErr w:type="spellStart"/>
      <w:r w:rsidR="00672481" w:rsidRPr="000F0F47">
        <w:t>этнофестиваль</w:t>
      </w:r>
      <w:proofErr w:type="spellEnd"/>
      <w:r w:rsidR="00672481" w:rsidRPr="000F0F47">
        <w:t xml:space="preserve"> «Мы разные. Мы вместе», мероприятия, направленные на поддержание русского языка как государственного.</w:t>
      </w:r>
    </w:p>
    <w:p w:rsidR="00C42E1D" w:rsidRDefault="00672481" w:rsidP="00C42E1D">
      <w:pPr>
        <w:ind w:firstLine="708"/>
      </w:pPr>
      <w:r w:rsidRPr="000F0F47">
        <w:t>В муниципальном образовании «город Свирск» духовно-нравственно</w:t>
      </w:r>
      <w:r w:rsidR="008219CF">
        <w:t>е</w:t>
      </w:r>
      <w:r w:rsidRPr="000F0F47">
        <w:t xml:space="preserve"> и патриотическо</w:t>
      </w:r>
      <w:r w:rsidR="008219CF">
        <w:t>е</w:t>
      </w:r>
      <w:r w:rsidRPr="000F0F47">
        <w:t xml:space="preserve"> воспитани</w:t>
      </w:r>
      <w:r w:rsidR="008219CF">
        <w:t>е</w:t>
      </w:r>
      <w:r w:rsidRPr="000F0F47">
        <w:t xml:space="preserve"> проводится совместно с Общественной палатой города,  Советом ветеранов, Советом</w:t>
      </w:r>
      <w:r w:rsidR="008219CF">
        <w:t xml:space="preserve"> пенсионеров, Советом женщин и С</w:t>
      </w:r>
      <w:r w:rsidRPr="000F0F47">
        <w:t>оветом отцов.</w:t>
      </w:r>
    </w:p>
    <w:p w:rsidR="00C42E1D" w:rsidRDefault="00672481" w:rsidP="00C42E1D">
      <w:pPr>
        <w:ind w:firstLine="708"/>
      </w:pPr>
      <w:r w:rsidRPr="000F0F47">
        <w:t xml:space="preserve">В муниципальном образовании города Братска </w:t>
      </w:r>
      <w:r w:rsidR="00C42E1D">
        <w:t>в</w:t>
      </w:r>
      <w:r w:rsidRPr="000F0F47">
        <w:t xml:space="preserve"> эфире «Телерадиокомпании «Братск» организован цикл передач «</w:t>
      </w:r>
      <w:proofErr w:type="spellStart"/>
      <w:r w:rsidRPr="000F0F47">
        <w:t>НАРОДные</w:t>
      </w:r>
      <w:proofErr w:type="spellEnd"/>
      <w:r w:rsidRPr="000F0F47">
        <w:t xml:space="preserve"> истории», в которых освещается деятельность национально-культурных организаций.</w:t>
      </w:r>
    </w:p>
    <w:p w:rsidR="00C42E1D" w:rsidRDefault="00672481" w:rsidP="00C42E1D">
      <w:pPr>
        <w:ind w:firstLine="708"/>
      </w:pPr>
      <w:r w:rsidRPr="000F0F47">
        <w:t xml:space="preserve">В </w:t>
      </w:r>
      <w:proofErr w:type="spellStart"/>
      <w:r w:rsidRPr="000F0F47">
        <w:t>Зиминском</w:t>
      </w:r>
      <w:proofErr w:type="spellEnd"/>
      <w:r w:rsidRPr="000F0F47">
        <w:t xml:space="preserve"> городском муниципальном образовании особое внимание уделяется этнографическому и этнокультурному направлению работы. Изучение ремесел русского народа воспитывает почитание традиций России. Более 200 человек занимаются в кружках «Золотая россыпь», «Колосок», «Бусина», «Рукодельница». На основании приказа </w:t>
      </w:r>
      <w:r w:rsidR="00C42E1D">
        <w:t>у</w:t>
      </w:r>
      <w:r w:rsidRPr="000F0F47">
        <w:t xml:space="preserve">правления образования </w:t>
      </w:r>
      <w:proofErr w:type="spellStart"/>
      <w:r w:rsidR="00C42E1D">
        <w:t>Зиминского</w:t>
      </w:r>
      <w:proofErr w:type="spellEnd"/>
      <w:r w:rsidR="00C42E1D">
        <w:t xml:space="preserve"> городского муниципального образования </w:t>
      </w:r>
      <w:r w:rsidRPr="000F0F47">
        <w:t xml:space="preserve">«Об активизации </w:t>
      </w:r>
      <w:r w:rsidRPr="000F0F47">
        <w:lastRenderedPageBreak/>
        <w:t>деятельности образовательных учреждений по противодействию экстремизма» разработаны специальные  планы воспитательной работы, направленные на формирование у учащихся норм толерантного сознания и поведения через систему ценностных ориентаций. Действуют 6 клубов военно-патриотической направленности, открыт городской музей боевой славы.</w:t>
      </w:r>
    </w:p>
    <w:p w:rsidR="00672481" w:rsidRDefault="00672481" w:rsidP="00C42E1D">
      <w:pPr>
        <w:ind w:firstLine="708"/>
      </w:pPr>
      <w:r w:rsidRPr="000F0F47">
        <w:t>В г</w:t>
      </w:r>
      <w:r w:rsidR="00C42E1D">
        <w:t>.</w:t>
      </w:r>
      <w:r w:rsidRPr="000F0F47">
        <w:t xml:space="preserve"> Иркутске все масштабные  городские мероприятия, направленные на укрепление единства российской нации,  проводятся с участием национально-культурных центров, таких как </w:t>
      </w:r>
      <w:r w:rsidR="007D71D1">
        <w:t>т</w:t>
      </w:r>
      <w:r w:rsidRPr="000F0F47">
        <w:t>атаро-</w:t>
      </w:r>
      <w:r w:rsidR="007D71D1">
        <w:t>б</w:t>
      </w:r>
      <w:r w:rsidRPr="000F0F47">
        <w:t xml:space="preserve">ашкирский, </w:t>
      </w:r>
      <w:r w:rsidR="007D71D1">
        <w:t>ч</w:t>
      </w:r>
      <w:r w:rsidRPr="000F0F47">
        <w:t>ечено-</w:t>
      </w:r>
      <w:r w:rsidR="007D71D1">
        <w:t>и</w:t>
      </w:r>
      <w:r w:rsidRPr="000F0F47">
        <w:t xml:space="preserve">нгушский, </w:t>
      </w:r>
      <w:r w:rsidR="007D71D1">
        <w:t>у</w:t>
      </w:r>
      <w:r w:rsidRPr="000F0F47">
        <w:t xml:space="preserve">краинский, </w:t>
      </w:r>
      <w:r w:rsidR="007D71D1">
        <w:t>б</w:t>
      </w:r>
      <w:r w:rsidRPr="000F0F47">
        <w:t xml:space="preserve">урятский, </w:t>
      </w:r>
      <w:r w:rsidR="007D71D1">
        <w:t>п</w:t>
      </w:r>
      <w:r w:rsidRPr="000F0F47">
        <w:t>ольский, с участием творческих коллективов «</w:t>
      </w:r>
      <w:proofErr w:type="spellStart"/>
      <w:r w:rsidRPr="000F0F47">
        <w:t>Улаалзай</w:t>
      </w:r>
      <w:proofErr w:type="spellEnd"/>
      <w:r w:rsidRPr="000F0F47">
        <w:t>», «Ангара», «</w:t>
      </w:r>
      <w:proofErr w:type="spellStart"/>
      <w:r w:rsidRPr="000F0F47">
        <w:t>Вайнах</w:t>
      </w:r>
      <w:proofErr w:type="spellEnd"/>
      <w:r w:rsidRPr="000F0F47">
        <w:t>», «</w:t>
      </w:r>
      <w:proofErr w:type="spellStart"/>
      <w:r w:rsidRPr="000F0F47">
        <w:t>Днипро</w:t>
      </w:r>
      <w:proofErr w:type="spellEnd"/>
      <w:r w:rsidRPr="000F0F47">
        <w:t xml:space="preserve">» и других. Изданы рекомендательные списки литературы «Культура: традиции тысячелетий», «Русское народное декоративно-прикладное искусство», запланирована разработка и утверждение программы по сохранению православных традиций, сбережению нравственных и духовных ценностей, издание информационного сборника «Сибирь – территория для всех». </w:t>
      </w:r>
    </w:p>
    <w:p w:rsidR="00672481" w:rsidRPr="005E3328" w:rsidRDefault="00672481" w:rsidP="00125381"/>
    <w:p w:rsidR="00672481" w:rsidRDefault="00672481" w:rsidP="00AF3B58">
      <w:pPr>
        <w:rPr>
          <w:b/>
        </w:rPr>
      </w:pPr>
      <w:r>
        <w:rPr>
          <w:b/>
        </w:rPr>
        <w:t>9. Использование форм общественного управления в целях создания благоприятных условий для развития институтов гражданского общества и расширения участия граждан в решении вопросов местного значения, осуществления общественного контроля (общественные советы, территориальное общественное самоуправление, молодежные парламенты, институт старост, публичные слушания, общественная (гражданская) экспертиза и общественный контроль).</w:t>
      </w:r>
    </w:p>
    <w:p w:rsidR="00672481" w:rsidRDefault="00B051D5" w:rsidP="00AF3B58">
      <w:r>
        <w:t>Согласно представленной информации в</w:t>
      </w:r>
      <w:r w:rsidR="00672481">
        <w:t xml:space="preserve"> муниципальных образованиях Иркутской области наиболее распространенной формой общественного контроля является</w:t>
      </w:r>
      <w:r w:rsidR="007D71D1">
        <w:t xml:space="preserve"> </w:t>
      </w:r>
      <w:r w:rsidR="00672481">
        <w:t>участие населения в публичных (общественных) слушаниях (в городах</w:t>
      </w:r>
      <w:r>
        <w:t>:</w:t>
      </w:r>
      <w:r w:rsidR="00672481">
        <w:t xml:space="preserve"> Ангарск, Братск, Тулун, Усолье-Сибирское, в </w:t>
      </w:r>
      <w:proofErr w:type="spellStart"/>
      <w:r w:rsidR="00672481">
        <w:t>Аларском</w:t>
      </w:r>
      <w:proofErr w:type="spellEnd"/>
      <w:r w:rsidR="00672481">
        <w:t xml:space="preserve">, </w:t>
      </w:r>
      <w:proofErr w:type="spellStart"/>
      <w:r w:rsidR="00672481">
        <w:t>Боханском</w:t>
      </w:r>
      <w:proofErr w:type="spellEnd"/>
      <w:r w:rsidR="00672481">
        <w:t xml:space="preserve">, </w:t>
      </w:r>
      <w:proofErr w:type="spellStart"/>
      <w:r w:rsidR="00672481">
        <w:t>Жигаловском</w:t>
      </w:r>
      <w:proofErr w:type="spellEnd"/>
      <w:r w:rsidR="00672481">
        <w:t xml:space="preserve">, </w:t>
      </w:r>
      <w:proofErr w:type="spellStart"/>
      <w:r w:rsidR="00672481">
        <w:t>Зиминском</w:t>
      </w:r>
      <w:proofErr w:type="spellEnd"/>
      <w:r w:rsidR="00672481">
        <w:t xml:space="preserve">,  Иркутском, </w:t>
      </w:r>
      <w:proofErr w:type="spellStart"/>
      <w:r w:rsidR="00672481">
        <w:t>Качугском</w:t>
      </w:r>
      <w:proofErr w:type="spellEnd"/>
      <w:r w:rsidR="00672481">
        <w:t xml:space="preserve">, </w:t>
      </w:r>
      <w:proofErr w:type="spellStart"/>
      <w:r w:rsidR="00672481">
        <w:t>Катангском</w:t>
      </w:r>
      <w:proofErr w:type="spellEnd"/>
      <w:r w:rsidR="00672481">
        <w:t xml:space="preserve">, </w:t>
      </w:r>
      <w:proofErr w:type="spellStart"/>
      <w:r w:rsidR="00672481">
        <w:t>Нукутском</w:t>
      </w:r>
      <w:proofErr w:type="spellEnd"/>
      <w:r w:rsidR="00672481">
        <w:t xml:space="preserve">, </w:t>
      </w:r>
      <w:proofErr w:type="spellStart"/>
      <w:r w:rsidR="00672481">
        <w:t>Ольхонском</w:t>
      </w:r>
      <w:proofErr w:type="spellEnd"/>
      <w:r w:rsidR="00672481">
        <w:t xml:space="preserve">, </w:t>
      </w:r>
      <w:proofErr w:type="spellStart"/>
      <w:r w:rsidR="00672481">
        <w:t>Слюдянском</w:t>
      </w:r>
      <w:proofErr w:type="spellEnd"/>
      <w:r w:rsidR="00672481">
        <w:t xml:space="preserve">, </w:t>
      </w:r>
      <w:proofErr w:type="spellStart"/>
      <w:r w:rsidR="00672481">
        <w:t>Усть-Кутском</w:t>
      </w:r>
      <w:proofErr w:type="spellEnd"/>
      <w:r w:rsidR="00672481">
        <w:t xml:space="preserve">, </w:t>
      </w:r>
      <w:proofErr w:type="spellStart"/>
      <w:r w:rsidR="00672481">
        <w:t>Усть-Удинском</w:t>
      </w:r>
      <w:proofErr w:type="spellEnd"/>
      <w:r w:rsidR="00672481">
        <w:t xml:space="preserve"> районах).</w:t>
      </w:r>
    </w:p>
    <w:p w:rsidR="00672481" w:rsidRDefault="00672481" w:rsidP="00AF3B58">
      <w:r>
        <w:t>В целях создания благоприятных условий для развития институтов гражданского общества и расширения участия граждан в решении вопросов местного значения, осуществления общественного контроля органами местного самоуправления создан ряд форм общественного управления. Общественные советы, которые являются  субъекта</w:t>
      </w:r>
      <w:r w:rsidRPr="00C7148D">
        <w:t>м</w:t>
      </w:r>
      <w:r>
        <w:t>и</w:t>
      </w:r>
      <w:r w:rsidRPr="00C7148D">
        <w:t xml:space="preserve"> обществен</w:t>
      </w:r>
      <w:r>
        <w:t>ного контроля, это совещательные</w:t>
      </w:r>
      <w:r w:rsidRPr="00C7148D">
        <w:t xml:space="preserve">, </w:t>
      </w:r>
      <w:r>
        <w:t>рекомендательно-консультативные</w:t>
      </w:r>
      <w:r w:rsidRPr="00C7148D">
        <w:t xml:space="preserve"> орган</w:t>
      </w:r>
      <w:r>
        <w:t>ы, осуществляющие свою деятельность на обществен</w:t>
      </w:r>
      <w:r w:rsidRPr="00C7148D">
        <w:t>ных началах.</w:t>
      </w:r>
      <w:r>
        <w:t xml:space="preserve"> В составе Общественных советов создаются комиссии, рабочие группы.</w:t>
      </w:r>
    </w:p>
    <w:p w:rsidR="00672481" w:rsidRDefault="00672481" w:rsidP="00AF3B58">
      <w:r>
        <w:t xml:space="preserve">Так, например, в рамках развития институтов гражданского общества в 2016 году при департаменте физической культуры и спорта администрации </w:t>
      </w:r>
      <w:r w:rsidR="00B051D5">
        <w:t xml:space="preserve">  </w:t>
      </w:r>
      <w:r>
        <w:t>г</w:t>
      </w:r>
      <w:r w:rsidR="00B051D5">
        <w:t>.</w:t>
      </w:r>
      <w:r>
        <w:t xml:space="preserve"> Братска создан Общественный совет. Общественный совет создан с целью обеспечения учета потребностей и интересов, защиты прав и свобод граждан Российской Федерации  и прав общественных объединений на уровне </w:t>
      </w:r>
      <w:r>
        <w:lastRenderedPageBreak/>
        <w:t>муниципального образования, а также в целях осуществления общественного контроля и проведения независимой оценки качества работы муниципальных учреждений в сфере физической культуры и спорта.</w:t>
      </w:r>
    </w:p>
    <w:p w:rsidR="00672481" w:rsidRDefault="00672481" w:rsidP="00AF3B58">
      <w:r>
        <w:t>В г</w:t>
      </w:r>
      <w:r w:rsidR="001375EE">
        <w:t>.</w:t>
      </w:r>
      <w:r>
        <w:t xml:space="preserve"> Зиме в 2016 году создан Общественный совет по вопросам осуществления закупок для нужд </w:t>
      </w:r>
      <w:proofErr w:type="spellStart"/>
      <w:r>
        <w:t>Зиминского</w:t>
      </w:r>
      <w:proofErr w:type="spellEnd"/>
      <w:r>
        <w:t xml:space="preserve"> городского муниципального образования. Данный Общественный совет создан с целью обеспечения общественного участия граждан, общественных объединений и иных организаций в реализации политики муниципального образования в сфере закупок для муниципальных нужд, а также осуществления общественного контроля за соблюдением требования законодательства Российской Федерации о контрактной системе, в состав которого вошли члены некоммерческих общественных организаций г</w:t>
      </w:r>
      <w:r w:rsidR="001375EE">
        <w:t>.</w:t>
      </w:r>
      <w:r>
        <w:t xml:space="preserve"> Зимы.</w:t>
      </w:r>
    </w:p>
    <w:p w:rsidR="00672481" w:rsidRDefault="00672481" w:rsidP="00647D7D">
      <w:r>
        <w:t xml:space="preserve">В </w:t>
      </w:r>
      <w:proofErr w:type="spellStart"/>
      <w:r>
        <w:t>Усольском</w:t>
      </w:r>
      <w:proofErr w:type="spellEnd"/>
      <w:r>
        <w:t xml:space="preserve"> районе с 2013 года </w:t>
      </w:r>
      <w:r w:rsidR="001375EE">
        <w:t xml:space="preserve">также </w:t>
      </w:r>
      <w:r>
        <w:t xml:space="preserve">действует Общественный совет. Члены Общественного совета принимают активное участие в заседаниях Думы </w:t>
      </w:r>
      <w:proofErr w:type="spellStart"/>
      <w:r>
        <w:t>Усольского</w:t>
      </w:r>
      <w:proofErr w:type="spellEnd"/>
      <w:r>
        <w:t xml:space="preserve"> района, круглых столах, совещаниях при администрации </w:t>
      </w:r>
      <w:proofErr w:type="spellStart"/>
      <w:r>
        <w:t>Усольского</w:t>
      </w:r>
      <w:proofErr w:type="spellEnd"/>
      <w:r>
        <w:t xml:space="preserve"> района, выездных заседаниях Общественной палаты Иркутской области.</w:t>
      </w:r>
    </w:p>
    <w:p w:rsidR="00672481" w:rsidRDefault="00E10E79" w:rsidP="00647D7D">
      <w:r>
        <w:t>С</w:t>
      </w:r>
      <w:r w:rsidR="00672481">
        <w:t xml:space="preserve">озданы и работают общественные советы в </w:t>
      </w:r>
      <w:proofErr w:type="spellStart"/>
      <w:r w:rsidR="00672481">
        <w:t>Аларском</w:t>
      </w:r>
      <w:proofErr w:type="spellEnd"/>
      <w:r w:rsidR="00672481">
        <w:t xml:space="preserve">, </w:t>
      </w:r>
      <w:proofErr w:type="spellStart"/>
      <w:r w:rsidR="00672481">
        <w:t>Заларинском</w:t>
      </w:r>
      <w:proofErr w:type="spellEnd"/>
      <w:r w:rsidR="00672481">
        <w:t xml:space="preserve">, </w:t>
      </w:r>
      <w:proofErr w:type="spellStart"/>
      <w:r w:rsidR="00672481">
        <w:t>Жигаловском</w:t>
      </w:r>
      <w:proofErr w:type="spellEnd"/>
      <w:r w:rsidR="00672481">
        <w:t xml:space="preserve">, </w:t>
      </w:r>
      <w:proofErr w:type="spellStart"/>
      <w:r w:rsidR="00672481">
        <w:t>Ольхонском</w:t>
      </w:r>
      <w:proofErr w:type="spellEnd"/>
      <w:r w:rsidR="00672481">
        <w:t xml:space="preserve">, </w:t>
      </w:r>
      <w:proofErr w:type="spellStart"/>
      <w:r w:rsidR="00672481">
        <w:t>Казачинско</w:t>
      </w:r>
      <w:proofErr w:type="spellEnd"/>
      <w:r w:rsidR="00672481">
        <w:t>-Ленском, Усть-Илимском, Чунском районах.</w:t>
      </w:r>
    </w:p>
    <w:p w:rsidR="00672481" w:rsidRDefault="00672481" w:rsidP="00AF3B58">
      <w:r>
        <w:t>В ряде муниципальных образовани</w:t>
      </w:r>
      <w:r w:rsidR="00E10E79">
        <w:t>й</w:t>
      </w:r>
      <w:r>
        <w:t xml:space="preserve"> Иркутской области созданы и д</w:t>
      </w:r>
      <w:r w:rsidR="001375EE">
        <w:t>ействуют общественные палаты (</w:t>
      </w:r>
      <w:r w:rsidR="00E10E79">
        <w:t xml:space="preserve">в </w:t>
      </w:r>
      <w:r>
        <w:t>городах</w:t>
      </w:r>
      <w:r w:rsidR="00E10E79">
        <w:t>:</w:t>
      </w:r>
      <w:r>
        <w:t xml:space="preserve"> Ангарск, Свирск, Тулун, Усолье-Сибирское, </w:t>
      </w:r>
      <w:r w:rsidR="00E10E79">
        <w:t xml:space="preserve">в </w:t>
      </w:r>
      <w:proofErr w:type="spellStart"/>
      <w:r>
        <w:t>Куйтунском</w:t>
      </w:r>
      <w:proofErr w:type="spellEnd"/>
      <w:r>
        <w:t xml:space="preserve">, </w:t>
      </w:r>
      <w:proofErr w:type="spellStart"/>
      <w:r>
        <w:t>Усть-Удинском</w:t>
      </w:r>
      <w:proofErr w:type="spellEnd"/>
      <w:r>
        <w:t xml:space="preserve">, </w:t>
      </w:r>
      <w:proofErr w:type="spellStart"/>
      <w:r>
        <w:t>Шелеховском</w:t>
      </w:r>
      <w:proofErr w:type="spellEnd"/>
      <w:r>
        <w:t xml:space="preserve"> районах).</w:t>
      </w:r>
    </w:p>
    <w:p w:rsidR="001375EE" w:rsidRDefault="00672481" w:rsidP="001375EE">
      <w:pPr>
        <w:pStyle w:val="ab"/>
        <w:ind w:firstLine="708"/>
        <w:jc w:val="both"/>
        <w:rPr>
          <w:sz w:val="28"/>
          <w:szCs w:val="28"/>
        </w:rPr>
      </w:pPr>
      <w:r w:rsidRPr="00783069">
        <w:rPr>
          <w:sz w:val="28"/>
          <w:szCs w:val="28"/>
        </w:rPr>
        <w:t xml:space="preserve">Кроме того, </w:t>
      </w:r>
      <w:r>
        <w:rPr>
          <w:sz w:val="28"/>
          <w:szCs w:val="28"/>
        </w:rPr>
        <w:t>в</w:t>
      </w:r>
      <w:r w:rsidRPr="00D3559D">
        <w:rPr>
          <w:sz w:val="28"/>
          <w:szCs w:val="28"/>
        </w:rPr>
        <w:t xml:space="preserve"> системе образования </w:t>
      </w:r>
      <w:proofErr w:type="spellStart"/>
      <w:r w:rsidRPr="00D3559D">
        <w:rPr>
          <w:sz w:val="28"/>
          <w:szCs w:val="28"/>
        </w:rPr>
        <w:t>Шелеховского</w:t>
      </w:r>
      <w:proofErr w:type="spellEnd"/>
      <w:r w:rsidRPr="00D3559D">
        <w:rPr>
          <w:sz w:val="28"/>
          <w:szCs w:val="28"/>
        </w:rPr>
        <w:t xml:space="preserve"> района созданы условия для развития институтов гражданского общества. Большую роль в решении задач достижения нового качества образования играют органы государственно-общественного управления. </w:t>
      </w:r>
      <w:r w:rsidRPr="00D3559D">
        <w:rPr>
          <w:bCs/>
          <w:sz w:val="28"/>
          <w:szCs w:val="28"/>
        </w:rPr>
        <w:t>Г</w:t>
      </w:r>
      <w:r w:rsidRPr="00D3559D">
        <w:rPr>
          <w:sz w:val="28"/>
          <w:szCs w:val="28"/>
        </w:rPr>
        <w:t xml:space="preserve">осударственно-общественное управление  системы образования </w:t>
      </w:r>
      <w:proofErr w:type="spellStart"/>
      <w:r w:rsidRPr="00D3559D">
        <w:rPr>
          <w:sz w:val="28"/>
          <w:szCs w:val="28"/>
        </w:rPr>
        <w:t>Шелеховского</w:t>
      </w:r>
      <w:proofErr w:type="spellEnd"/>
      <w:r w:rsidRPr="00D3559D">
        <w:rPr>
          <w:sz w:val="28"/>
          <w:szCs w:val="28"/>
        </w:rPr>
        <w:t xml:space="preserve"> района включает в себя:</w:t>
      </w:r>
    </w:p>
    <w:p w:rsidR="001375EE" w:rsidRDefault="001375EE" w:rsidP="001375EE">
      <w:pPr>
        <w:pStyle w:val="ab"/>
        <w:ind w:firstLine="708"/>
        <w:jc w:val="both"/>
        <w:rPr>
          <w:sz w:val="28"/>
          <w:szCs w:val="28"/>
        </w:rPr>
      </w:pPr>
      <w:r>
        <w:rPr>
          <w:sz w:val="28"/>
          <w:szCs w:val="28"/>
        </w:rPr>
        <w:t>1) с</w:t>
      </w:r>
      <w:r w:rsidR="00672481" w:rsidRPr="001375EE">
        <w:rPr>
          <w:sz w:val="28"/>
          <w:szCs w:val="28"/>
        </w:rPr>
        <w:t xml:space="preserve">овет руководителей муниципальных образовательных организаций </w:t>
      </w:r>
      <w:proofErr w:type="spellStart"/>
      <w:r w:rsidR="00672481" w:rsidRPr="001375EE">
        <w:rPr>
          <w:sz w:val="28"/>
          <w:szCs w:val="28"/>
        </w:rPr>
        <w:t>Шелеховского</w:t>
      </w:r>
      <w:proofErr w:type="spellEnd"/>
      <w:r w:rsidR="00672481" w:rsidRPr="001375EE">
        <w:rPr>
          <w:sz w:val="28"/>
          <w:szCs w:val="28"/>
        </w:rPr>
        <w:t xml:space="preserve"> района;</w:t>
      </w:r>
    </w:p>
    <w:p w:rsidR="0082651C" w:rsidRDefault="001375EE" w:rsidP="0082651C">
      <w:pPr>
        <w:pStyle w:val="ab"/>
        <w:ind w:firstLine="708"/>
        <w:jc w:val="both"/>
        <w:rPr>
          <w:sz w:val="28"/>
          <w:szCs w:val="28"/>
        </w:rPr>
      </w:pPr>
      <w:r w:rsidRPr="001375EE">
        <w:rPr>
          <w:sz w:val="28"/>
          <w:szCs w:val="28"/>
        </w:rPr>
        <w:t>2) с</w:t>
      </w:r>
      <w:r w:rsidR="00672481" w:rsidRPr="001375EE">
        <w:rPr>
          <w:sz w:val="28"/>
          <w:szCs w:val="28"/>
        </w:rPr>
        <w:t xml:space="preserve">овет председателей родительских комитетов образовательных учреждений </w:t>
      </w:r>
      <w:proofErr w:type="spellStart"/>
      <w:r w:rsidR="00672481" w:rsidRPr="001375EE">
        <w:rPr>
          <w:sz w:val="28"/>
          <w:szCs w:val="28"/>
        </w:rPr>
        <w:t>Шелеховского</w:t>
      </w:r>
      <w:proofErr w:type="spellEnd"/>
      <w:r w:rsidR="00672481" w:rsidRPr="001375EE">
        <w:rPr>
          <w:sz w:val="28"/>
          <w:szCs w:val="28"/>
        </w:rPr>
        <w:t xml:space="preserve"> района;</w:t>
      </w:r>
    </w:p>
    <w:p w:rsidR="00672481" w:rsidRPr="0082651C" w:rsidRDefault="0082651C" w:rsidP="0082651C">
      <w:pPr>
        <w:pStyle w:val="ab"/>
        <w:ind w:firstLine="708"/>
        <w:jc w:val="both"/>
        <w:rPr>
          <w:b/>
          <w:bCs/>
          <w:sz w:val="28"/>
          <w:szCs w:val="28"/>
        </w:rPr>
      </w:pPr>
      <w:r>
        <w:rPr>
          <w:sz w:val="28"/>
          <w:szCs w:val="28"/>
        </w:rPr>
        <w:t xml:space="preserve">3) </w:t>
      </w:r>
      <w:r w:rsidRPr="0082651C">
        <w:rPr>
          <w:sz w:val="28"/>
          <w:szCs w:val="28"/>
        </w:rPr>
        <w:t>п</w:t>
      </w:r>
      <w:r w:rsidR="00672481" w:rsidRPr="0082651C">
        <w:rPr>
          <w:sz w:val="28"/>
          <w:szCs w:val="28"/>
        </w:rPr>
        <w:t>опечительский совет.</w:t>
      </w:r>
    </w:p>
    <w:p w:rsidR="00672481" w:rsidRDefault="00CA0BBB" w:rsidP="00897256">
      <w:r>
        <w:t>Например, в</w:t>
      </w:r>
      <w:r w:rsidR="00672481">
        <w:t xml:space="preserve"> </w:t>
      </w:r>
      <w:proofErr w:type="spellStart"/>
      <w:r w:rsidR="00672481">
        <w:t>Качугском</w:t>
      </w:r>
      <w:proofErr w:type="spellEnd"/>
      <w:r w:rsidR="00672481">
        <w:t xml:space="preserve"> районе в целях осуществления общественного контроля во всех поселениях района создан институт старост.</w:t>
      </w:r>
    </w:p>
    <w:p w:rsidR="00672481" w:rsidRDefault="00E10E79" w:rsidP="00AF3B58">
      <w:r>
        <w:t>В</w:t>
      </w:r>
      <w:r w:rsidRPr="001A5EF0">
        <w:t>о всех городских округах, муниципальных районах и муниципальных образованиях, в которых проживает значительное количество молодежи</w:t>
      </w:r>
      <w:r>
        <w:t>, о</w:t>
      </w:r>
      <w:r w:rsidR="00CA0BBB">
        <w:t xml:space="preserve">существляют деятельность </w:t>
      </w:r>
      <w:r w:rsidR="00CA0BBB" w:rsidRPr="001A5EF0">
        <w:t>Молодежные парламенты</w:t>
      </w:r>
      <w:r w:rsidR="00672481" w:rsidRPr="001A5EF0">
        <w:t>.</w:t>
      </w:r>
      <w:r w:rsidR="00672481">
        <w:t xml:space="preserve"> </w:t>
      </w:r>
    </w:p>
    <w:p w:rsidR="00672481" w:rsidRDefault="00672481" w:rsidP="00AF3B58">
      <w:pPr>
        <w:rPr>
          <w:b/>
        </w:rPr>
      </w:pPr>
    </w:p>
    <w:p w:rsidR="00672481" w:rsidRDefault="00672481" w:rsidP="00AF3B58">
      <w:pPr>
        <w:rPr>
          <w:b/>
        </w:rPr>
      </w:pPr>
      <w:r>
        <w:rPr>
          <w:b/>
        </w:rPr>
        <w:t xml:space="preserve">10. Проведение работы по подготовке кадров (кадрового резерва) для работы в органах местного самоуправления и муниципальных бюджетных организациях. Целевое обучение кадров. Обеспечение решения вопросов по улучшению жилищных условий работников </w:t>
      </w:r>
      <w:r>
        <w:rPr>
          <w:b/>
        </w:rPr>
        <w:lastRenderedPageBreak/>
        <w:t>здравоохранения, образования, культуры. Проведение работы по восполнению дефицита квалифицированных специалистов.</w:t>
      </w:r>
    </w:p>
    <w:p w:rsidR="00672481" w:rsidRDefault="00672481" w:rsidP="00F621E2">
      <w:pPr>
        <w:ind w:firstLine="708"/>
      </w:pPr>
      <w:r>
        <w:t>В целях совершенствования работы по подбору и расстановке кадров, стабильного кадрового обеспечения, своевременного замещения вакантных должностей муниципальной службы квалифицированными кадрами в органах местного самоуправления муниципальных образований Иркутской области приняты положения о резерве управленческих кадров, о кадровом резерве для замещения должностей муниципальной службы; созданы комиссии по формированию резерва управленческих кадров и ведению резерва муниципальной службы; утверждены перечни должностей, на замещение которых формируется резерв управленческих кадров муниципальных образований.</w:t>
      </w:r>
    </w:p>
    <w:p w:rsidR="00672481" w:rsidRDefault="00672481" w:rsidP="00F621E2">
      <w:pPr>
        <w:ind w:firstLine="708"/>
      </w:pPr>
      <w:r>
        <w:t xml:space="preserve">Многие муниципальные образования отмечают отсутствие денежных средств в </w:t>
      </w:r>
      <w:r w:rsidR="00B36566">
        <w:t xml:space="preserve">местных </w:t>
      </w:r>
      <w:r>
        <w:t>бюджетах для целевого обучения кадров (г</w:t>
      </w:r>
      <w:r w:rsidR="00B36566">
        <w:t xml:space="preserve">. </w:t>
      </w:r>
      <w:r>
        <w:t>Усолье-</w:t>
      </w:r>
      <w:r>
        <w:br/>
        <w:t xml:space="preserve">Сибирское, </w:t>
      </w:r>
      <w:proofErr w:type="spellStart"/>
      <w:r>
        <w:t>Жигаловский</w:t>
      </w:r>
      <w:proofErr w:type="spellEnd"/>
      <w:r>
        <w:t xml:space="preserve">, </w:t>
      </w:r>
      <w:proofErr w:type="spellStart"/>
      <w:r>
        <w:t>Усольский</w:t>
      </w:r>
      <w:proofErr w:type="spellEnd"/>
      <w:r>
        <w:t xml:space="preserve"> районы). </w:t>
      </w:r>
    </w:p>
    <w:p w:rsidR="00672481" w:rsidRDefault="00B36566" w:rsidP="00F621E2">
      <w:pPr>
        <w:ind w:firstLine="708"/>
      </w:pPr>
      <w:r>
        <w:t>Однако имеется положительный опыт в муниципальных образованиях, касающийся подготовки, переподготовки кадров. Например, а</w:t>
      </w:r>
      <w:r w:rsidR="00672481">
        <w:t xml:space="preserve">дминистрацией </w:t>
      </w:r>
      <w:proofErr w:type="spellStart"/>
      <w:r w:rsidR="00672481">
        <w:t>Зиминского</w:t>
      </w:r>
      <w:proofErr w:type="spellEnd"/>
      <w:r w:rsidR="00672481">
        <w:t xml:space="preserve"> городского муниципального образования ежегодно в течение трех лет заключается договор о целевом обучении с ФГБОУ ВПО «</w:t>
      </w:r>
      <w:proofErr w:type="spellStart"/>
      <w:r w:rsidR="00672481">
        <w:t>ИрГТУ</w:t>
      </w:r>
      <w:proofErr w:type="spellEnd"/>
      <w:r w:rsidR="00672481">
        <w:t>». Ежегодно по целевым направлениям направляются на обучение выпускники школ в указанное учебное заведение.</w:t>
      </w:r>
    </w:p>
    <w:p w:rsidR="00672481" w:rsidRDefault="00672481" w:rsidP="00F621E2">
      <w:pPr>
        <w:ind w:firstLine="708"/>
      </w:pPr>
      <w:r>
        <w:t>На повышение квалификации муниципальных служащих в ряде муниципальных образовани</w:t>
      </w:r>
      <w:r w:rsidR="00B36566">
        <w:t>й</w:t>
      </w:r>
      <w:r>
        <w:t xml:space="preserve"> Иркутской области в местных бюджетах </w:t>
      </w:r>
      <w:r w:rsidR="00B36566">
        <w:t>предусмотрены денежные средства:</w:t>
      </w:r>
      <w:r>
        <w:t xml:space="preserve"> </w:t>
      </w:r>
      <w:r w:rsidR="002A1754">
        <w:t xml:space="preserve">в городах </w:t>
      </w:r>
      <w:r>
        <w:t>Ангарск, Зима, Усолье-Сибирское, Тулун</w:t>
      </w:r>
      <w:r w:rsidR="00B36566">
        <w:t xml:space="preserve">; </w:t>
      </w:r>
      <w:r w:rsidR="002A1754">
        <w:t xml:space="preserve">в </w:t>
      </w:r>
      <w:proofErr w:type="spellStart"/>
      <w:r w:rsidR="00B36566">
        <w:t>Усольском</w:t>
      </w:r>
      <w:proofErr w:type="spellEnd"/>
      <w:r w:rsidR="00B36566">
        <w:t xml:space="preserve"> районе</w:t>
      </w:r>
      <w:r>
        <w:t>.</w:t>
      </w:r>
    </w:p>
    <w:p w:rsidR="00672481" w:rsidRPr="000F0F47" w:rsidRDefault="007E5F7B" w:rsidP="00F621E2">
      <w:pPr>
        <w:ind w:firstLine="708"/>
      </w:pPr>
      <w:r>
        <w:t>Следует отметить, что п</w:t>
      </w:r>
      <w:r w:rsidR="00672481" w:rsidRPr="000F0F47">
        <w:t xml:space="preserve">ристальное внимание органов местного самоуправления направлено на создание условий для обеспечения кадрами </w:t>
      </w:r>
      <w:r w:rsidR="00672481">
        <w:t xml:space="preserve">бюджетных организаций </w:t>
      </w:r>
      <w:r w:rsidR="00672481" w:rsidRPr="000F0F47">
        <w:t>на территории муниципальн</w:t>
      </w:r>
      <w:r w:rsidR="00672481">
        <w:t>ых</w:t>
      </w:r>
      <w:r w:rsidR="00672481" w:rsidRPr="000F0F47">
        <w:t xml:space="preserve"> образовани</w:t>
      </w:r>
      <w:r w:rsidR="00672481">
        <w:t>й Иркутской области</w:t>
      </w:r>
      <w:r w:rsidR="00672481" w:rsidRPr="000F0F47">
        <w:t>. Даже в тех муниципальных образованиях, где целевые программы не приняты, осуществляются те или иные меры социальной поддержки работникам</w:t>
      </w:r>
      <w:r w:rsidR="00672481">
        <w:t xml:space="preserve"> бюджетной сферы</w:t>
      </w:r>
      <w:r w:rsidR="00672481" w:rsidRPr="000F0F47">
        <w:t>.</w:t>
      </w:r>
    </w:p>
    <w:p w:rsidR="00672481" w:rsidRDefault="00672481" w:rsidP="00F621E2">
      <w:pPr>
        <w:ind w:firstLine="708"/>
      </w:pPr>
      <w:r w:rsidRPr="000F0F47">
        <w:t>Для  решения проблемы обеспеченности жильем в муниципальных образованиях предоставляется жилье работникам</w:t>
      </w:r>
      <w:r>
        <w:t xml:space="preserve"> бюджетной сферы </w:t>
      </w:r>
      <w:r w:rsidRPr="000F0F47">
        <w:t xml:space="preserve"> по договорам социального найма</w:t>
      </w:r>
      <w:r>
        <w:t>.</w:t>
      </w:r>
      <w:r w:rsidR="007E5F7B">
        <w:t xml:space="preserve"> </w:t>
      </w:r>
      <w:r w:rsidRPr="000F0F47">
        <w:t>Выделяются земельные участки под строительство дома</w:t>
      </w:r>
      <w:r>
        <w:t>.</w:t>
      </w:r>
      <w:r w:rsidRPr="000F0F47">
        <w:tab/>
      </w:r>
    </w:p>
    <w:p w:rsidR="00672481" w:rsidRDefault="007E5F7B" w:rsidP="00F621E2">
      <w:pPr>
        <w:ind w:firstLine="708"/>
      </w:pPr>
      <w:r>
        <w:t>При этом д</w:t>
      </w:r>
      <w:r w:rsidR="00672481" w:rsidRPr="000F0F47">
        <w:t xml:space="preserve">алеко не во всех муниципальных образованиях имеется возможность предоставления жилья. В некоторых случаях в рамках реализации целевой муниципальной </w:t>
      </w:r>
      <w:r w:rsidR="00C74EBE">
        <w:t>программы  в данной сфере</w:t>
      </w:r>
      <w:r w:rsidR="00672481" w:rsidRPr="000F0F47">
        <w:t xml:space="preserve"> предусмотрено предоставление социальной выплаты на погашение процентной ставки по кредиту на приобретение жилого помещения, а также компенсация стоимости аренды жилого помещения.</w:t>
      </w:r>
      <w:r w:rsidR="00672481" w:rsidRPr="000F0F47">
        <w:tab/>
        <w:t xml:space="preserve"> </w:t>
      </w:r>
    </w:p>
    <w:p w:rsidR="00672481" w:rsidRDefault="00C74EBE" w:rsidP="00F621E2">
      <w:pPr>
        <w:ind w:firstLine="708"/>
      </w:pPr>
      <w:r>
        <w:t xml:space="preserve">Также в </w:t>
      </w:r>
      <w:r w:rsidR="00672481" w:rsidRPr="000F0F47">
        <w:t>качестве мер социальной поддержки осуществл</w:t>
      </w:r>
      <w:r w:rsidR="002A1754">
        <w:t>яются единовременные выплаты, и</w:t>
      </w:r>
      <w:r w:rsidR="00672481" w:rsidRPr="000F0F47">
        <w:t xml:space="preserve">ные меры социальной поддержки, например </w:t>
      </w:r>
      <w:r w:rsidR="00672481" w:rsidRPr="000F0F47">
        <w:lastRenderedPageBreak/>
        <w:t>внеочередное устройство детей в дошкольные образовательные учреждения</w:t>
      </w:r>
      <w:r w:rsidR="002A1754">
        <w:t>,</w:t>
      </w:r>
      <w:r w:rsidR="00672481" w:rsidRPr="000F0F47">
        <w:t xml:space="preserve"> и т.д.</w:t>
      </w:r>
    </w:p>
    <w:p w:rsidR="00672481" w:rsidRDefault="00672481" w:rsidP="00AF3B58">
      <w:pPr>
        <w:rPr>
          <w:b/>
        </w:rPr>
      </w:pPr>
    </w:p>
    <w:p w:rsidR="00672481" w:rsidRDefault="00672481" w:rsidP="00AF3B58">
      <w:pPr>
        <w:rPr>
          <w:b/>
        </w:rPr>
      </w:pPr>
      <w:r>
        <w:rPr>
          <w:b/>
        </w:rPr>
        <w:t>11. Участие в мероприятиях, проводимых Законодательным Собранием Иркутской области совместно с Правительством Иркутской области</w:t>
      </w:r>
      <w:r w:rsidR="00370785">
        <w:rPr>
          <w:b/>
        </w:rPr>
        <w:t>,</w:t>
      </w:r>
      <w:r>
        <w:rPr>
          <w:b/>
        </w:rPr>
        <w:t xml:space="preserve"> по повышению квалификации депутатов представительных органов муниципальных образований (участие в семинарах, стажировках, конкурсах, круглых столах и др.); проведение подобного рода мероприятий на районном уровне для депутатов поселений. Использование форм межмуниципального сотрудничества, в том числе с думами поселений, другими заинтересованными участниками.</w:t>
      </w:r>
    </w:p>
    <w:p w:rsidR="00672481" w:rsidRDefault="00672481" w:rsidP="00BA4D25">
      <w:pPr>
        <w:ind w:firstLine="708"/>
      </w:pPr>
      <w:r>
        <w:t xml:space="preserve">Органы местного самоуправления муниципальных образований Иркутской области принимают активное участие в мероприятиях, проводимых </w:t>
      </w:r>
      <w:r w:rsidRPr="00BA4D25">
        <w:t>Законодательным Собранием Иркутской области совместно с Правительством Иркутской области</w:t>
      </w:r>
      <w:r w:rsidR="00370785">
        <w:t>,</w:t>
      </w:r>
      <w:r w:rsidRPr="00BA4D25">
        <w:t xml:space="preserve"> по повышению </w:t>
      </w:r>
      <w:r w:rsidR="004D1E41">
        <w:t>профессиональной компетенции</w:t>
      </w:r>
      <w:r w:rsidRPr="00BA4D25">
        <w:t xml:space="preserve"> депутатов</w:t>
      </w:r>
      <w:r w:rsidR="004D1E41">
        <w:t>, муниципальных служащих</w:t>
      </w:r>
      <w:r w:rsidRPr="00BA4D25">
        <w:t xml:space="preserve"> представительных органов муниципальных образований (семинар</w:t>
      </w:r>
      <w:r w:rsidR="004D1E41">
        <w:t>ы</w:t>
      </w:r>
      <w:r w:rsidRPr="00BA4D25">
        <w:t>, стажировк</w:t>
      </w:r>
      <w:r w:rsidR="004D1E41">
        <w:t>и</w:t>
      </w:r>
      <w:r w:rsidRPr="00BA4D25">
        <w:t>, к</w:t>
      </w:r>
      <w:r>
        <w:t>онкурс</w:t>
      </w:r>
      <w:r w:rsidR="004D1E41">
        <w:t>ы</w:t>
      </w:r>
      <w:r>
        <w:t>, круглы</w:t>
      </w:r>
      <w:r w:rsidR="004D1E41">
        <w:t>е</w:t>
      </w:r>
      <w:r>
        <w:t xml:space="preserve"> стол</w:t>
      </w:r>
      <w:r w:rsidR="004D1E41">
        <w:t>ы</w:t>
      </w:r>
      <w:r>
        <w:t xml:space="preserve"> и др.).</w:t>
      </w:r>
    </w:p>
    <w:p w:rsidR="00104809" w:rsidRDefault="00104809" w:rsidP="00BA4D25">
      <w:pPr>
        <w:ind w:firstLine="708"/>
      </w:pPr>
      <w:r>
        <w:t>В муниципальных образованиях Иркутской области на сегодняшний день реализуются следующие формы межмуниципального сотрудничества:</w:t>
      </w:r>
    </w:p>
    <w:p w:rsidR="00104809" w:rsidRDefault="00104809" w:rsidP="00BA4D25">
      <w:pPr>
        <w:ind w:firstLine="708"/>
      </w:pPr>
      <w:r>
        <w:t>1) оказание методической и консультативной помощи депутатам муниципальных образований первого уровня в обеспечении нормотворческой деятельности;</w:t>
      </w:r>
    </w:p>
    <w:p w:rsidR="00104809" w:rsidRDefault="00104809" w:rsidP="00BA4D25">
      <w:pPr>
        <w:ind w:firstLine="708"/>
      </w:pPr>
      <w:r>
        <w:t>2) осуществление деятельности координационных советов по взаимодействию с представительными органами поселений муниципальных районов;</w:t>
      </w:r>
    </w:p>
    <w:p w:rsidR="00104809" w:rsidRDefault="00104809" w:rsidP="00BA4D25">
      <w:pPr>
        <w:ind w:firstLine="708"/>
      </w:pPr>
      <w:r>
        <w:t>3) заключение соглашений о сотрудничестве между муниципальными образованиями Иркутской области;</w:t>
      </w:r>
    </w:p>
    <w:p w:rsidR="00104809" w:rsidRDefault="00104809" w:rsidP="00BA4D25">
      <w:pPr>
        <w:ind w:firstLine="708"/>
      </w:pPr>
      <w:r>
        <w:t>4)</w:t>
      </w:r>
      <w:r w:rsidR="00B23FEC">
        <w:t xml:space="preserve"> проведение мероприятий с депутатами представительных органов муниципальных образований муниципальных районов (семинары, конкурсы).</w:t>
      </w:r>
    </w:p>
    <w:p w:rsidR="00B23FEC" w:rsidRDefault="00B23FEC" w:rsidP="00B23FEC">
      <w:pPr>
        <w:ind w:firstLine="708"/>
      </w:pPr>
      <w:r>
        <w:t>Так, депутатами Думы Усть-Илимского района оказывается помощь представительным органам поселений в подготовке проектов муниципальных правовых актов, проводятся консультации по различным вопросам. Постоянно оказывается практическая помощь по вопросам внесения изменений в Уставы поселений, в подготовке проектов решений, консультации по проектам нормативных правовых актов по вопросам бюджета, генеральных планов поселения, передаче отдельных полномочий по вопросам местного</w:t>
      </w:r>
      <w:r w:rsidR="0068776D">
        <w:t xml:space="preserve"> значения. Даются рекомендации д</w:t>
      </w:r>
      <w:r>
        <w:t>умам поселений по размещению материалов, отражающих деятельность представительного органа, на официальном сайте.</w:t>
      </w:r>
    </w:p>
    <w:p w:rsidR="00B23FEC" w:rsidRDefault="00B23FEC" w:rsidP="00B23FEC">
      <w:r>
        <w:t xml:space="preserve">В </w:t>
      </w:r>
      <w:proofErr w:type="spellStart"/>
      <w:r>
        <w:t>Зиминском</w:t>
      </w:r>
      <w:proofErr w:type="spellEnd"/>
      <w:r>
        <w:t xml:space="preserve"> районе взаимодействие с думами поселений осуществляется путем проведения консультаций по оформлению </w:t>
      </w:r>
      <w:r>
        <w:lastRenderedPageBreak/>
        <w:t>муниципальных нормативных правовых актов и непосредственного участия в заседаниях дум поселений.</w:t>
      </w:r>
    </w:p>
    <w:p w:rsidR="00D35EB5" w:rsidRPr="00D35EB5" w:rsidRDefault="00B23FEC" w:rsidP="00D35EB5">
      <w:r w:rsidRPr="00D35EB5">
        <w:t xml:space="preserve">В </w:t>
      </w:r>
      <w:proofErr w:type="spellStart"/>
      <w:r w:rsidRPr="00D35EB5">
        <w:t>Нукутском</w:t>
      </w:r>
      <w:proofErr w:type="spellEnd"/>
      <w:r w:rsidRPr="00D35EB5">
        <w:t xml:space="preserve"> районе депутатам дум поселений района оказывается  методическая, консультационная и практическая помощь в пределах своей компетенции.</w:t>
      </w:r>
    </w:p>
    <w:p w:rsidR="007576CD" w:rsidRDefault="00D35EB5" w:rsidP="007576CD">
      <w:r>
        <w:t xml:space="preserve">Следует обратить внимание на направление деятельности органов местного самоуправления муниципальных образований Иркутской области в сфере </w:t>
      </w:r>
      <w:r w:rsidR="007576CD">
        <w:t>осуществления деятельности координационных советов по взаимодействию с представительными органами муниципальных образований в муниципальных районах.</w:t>
      </w:r>
    </w:p>
    <w:p w:rsidR="007576CD" w:rsidRDefault="007576CD" w:rsidP="007576CD">
      <w:pPr>
        <w:rPr>
          <w:sz w:val="26"/>
          <w:szCs w:val="26"/>
        </w:rPr>
      </w:pPr>
      <w:r>
        <w:t>Так, в</w:t>
      </w:r>
      <w:r w:rsidR="00D35EB5">
        <w:t xml:space="preserve"> Иркутском районе </w:t>
      </w:r>
      <w:r>
        <w:t>в</w:t>
      </w:r>
      <w:r w:rsidR="00D35EB5" w:rsidRPr="00D35EB5">
        <w:t xml:space="preserve"> рамках межмуниципального сотрудничества в 2009 году был создан Координационный Совет Думы Иркутского района по взаимодействию с представительными органами поселений Иркутского районного муниципального образования</w:t>
      </w:r>
      <w:r>
        <w:t xml:space="preserve"> (далее – Совет)</w:t>
      </w:r>
      <w:r w:rsidR="00D35EB5" w:rsidRPr="00D35EB5">
        <w:t xml:space="preserve">. </w:t>
      </w:r>
      <w:r w:rsidRPr="007576CD">
        <w:t xml:space="preserve">Совет создан на основании </w:t>
      </w:r>
      <w:r>
        <w:t>решения Думы от 30.04.</w:t>
      </w:r>
      <w:r w:rsidRPr="007576CD">
        <w:t xml:space="preserve">2009 </w:t>
      </w:r>
      <w:r>
        <w:t>№</w:t>
      </w:r>
      <w:r w:rsidRPr="007576CD">
        <w:t xml:space="preserve"> 60-438/</w:t>
      </w:r>
      <w:proofErr w:type="spellStart"/>
      <w:r w:rsidRPr="007576CD">
        <w:t>рд</w:t>
      </w:r>
      <w:proofErr w:type="spellEnd"/>
      <w:r w:rsidRPr="007576CD">
        <w:t>.</w:t>
      </w:r>
    </w:p>
    <w:p w:rsidR="007576CD" w:rsidRPr="007576CD" w:rsidRDefault="007576CD" w:rsidP="007576CD">
      <w:r w:rsidRPr="007576CD">
        <w:t>Основная цель создания Совета</w:t>
      </w:r>
      <w:r w:rsidR="00AC05BB">
        <w:t xml:space="preserve"> –</w:t>
      </w:r>
      <w:r w:rsidRPr="007576CD">
        <w:t xml:space="preserve"> это координация деятельности представительных органов местного самоуправления муниципальных образований Иркутского района </w:t>
      </w:r>
      <w:r w:rsidR="00D30A71">
        <w:t xml:space="preserve">и его </w:t>
      </w:r>
      <w:r w:rsidR="00D30A71" w:rsidRPr="007576CD">
        <w:t xml:space="preserve">поселений </w:t>
      </w:r>
      <w:r w:rsidRPr="007576CD">
        <w:t>по проблемным вопросам местного значения, по решению данных вопросов и осуществлению полномочий по их решению в целях обеспечения взаимодействия представительных органов Иркутского района первого и второго уровней.</w:t>
      </w:r>
    </w:p>
    <w:p w:rsidR="007576CD" w:rsidRPr="007576CD" w:rsidRDefault="007576CD" w:rsidP="007576CD">
      <w:r w:rsidRPr="007576CD">
        <w:t xml:space="preserve">В состав Координационного Совета входят: </w:t>
      </w:r>
      <w:r w:rsidR="00AC05BB">
        <w:t>п</w:t>
      </w:r>
      <w:r w:rsidRPr="007576CD">
        <w:t xml:space="preserve">редседатель Думы Иркутского района, который является </w:t>
      </w:r>
      <w:r w:rsidR="00AC05BB">
        <w:t>п</w:t>
      </w:r>
      <w:r w:rsidRPr="007576CD">
        <w:t>редседателем Совета</w:t>
      </w:r>
      <w:r w:rsidR="00AC05BB">
        <w:t>, заместитель председателя Думы Иркутского района</w:t>
      </w:r>
      <w:r w:rsidRPr="007576CD">
        <w:t xml:space="preserve">, председатели постоянных комиссий Думы Иркутского района и по одному депутату от каждого муниципального образования поселения, которые делегируются решением </w:t>
      </w:r>
      <w:r w:rsidR="00AC05BB">
        <w:t>дум</w:t>
      </w:r>
      <w:r w:rsidRPr="007576CD">
        <w:t xml:space="preserve"> поселений. Также в состав Совета входит </w:t>
      </w:r>
      <w:r w:rsidR="00AC05BB">
        <w:t>м</w:t>
      </w:r>
      <w:r w:rsidRPr="007576CD">
        <w:t xml:space="preserve">эр Иркутского района с правом совещательного голоса. </w:t>
      </w:r>
    </w:p>
    <w:p w:rsidR="007576CD" w:rsidRPr="007576CD" w:rsidRDefault="007576CD" w:rsidP="007576CD">
      <w:r w:rsidRPr="007576CD">
        <w:t xml:space="preserve">С момента создания Совета </w:t>
      </w:r>
      <w:r w:rsidR="00AC05BB">
        <w:t xml:space="preserve">в Иркутском районе </w:t>
      </w:r>
      <w:r w:rsidRPr="007576CD">
        <w:t>прошло 16 заседаний, на которых рассмотрены наиболее важные вопросы, затрагиваю</w:t>
      </w:r>
      <w:r w:rsidR="00D30A71">
        <w:t>щие</w:t>
      </w:r>
      <w:r w:rsidRPr="007576CD">
        <w:t xml:space="preserve"> интересы не только Иркутского района, но и актуальны</w:t>
      </w:r>
      <w:r w:rsidR="00D30A71">
        <w:t>е</w:t>
      </w:r>
      <w:r w:rsidRPr="007576CD">
        <w:t xml:space="preserve"> в целом для Иркутской области. Так, например, рассмотрены вопросы о налогах, о дорожной ситуации в Иркутском районе, об электроснабжении территории Иркутского района, вопросы лесопользования, проблемные вопросы территориального планирования и иные.</w:t>
      </w:r>
    </w:p>
    <w:p w:rsidR="00B23FEC" w:rsidRPr="007576CD" w:rsidRDefault="00184186" w:rsidP="007576CD">
      <w:pPr>
        <w:rPr>
          <w:sz w:val="26"/>
          <w:szCs w:val="26"/>
        </w:rPr>
      </w:pPr>
      <w:r w:rsidRPr="007576CD">
        <w:t xml:space="preserve">В </w:t>
      </w:r>
      <w:proofErr w:type="spellStart"/>
      <w:r w:rsidRPr="007576CD">
        <w:t>Бодайбинском</w:t>
      </w:r>
      <w:proofErr w:type="spellEnd"/>
      <w:r>
        <w:t xml:space="preserve"> районе осуществляет деятельность Совет председателей дум муниципальных образований </w:t>
      </w:r>
      <w:proofErr w:type="spellStart"/>
      <w:r>
        <w:t>Бодайбинского</w:t>
      </w:r>
      <w:proofErr w:type="spellEnd"/>
      <w:r>
        <w:t xml:space="preserve"> района, заседания которого проводятся не только на базе Думы города Бодайбо и района</w:t>
      </w:r>
      <w:r w:rsidR="00D35EB5">
        <w:t>,</w:t>
      </w:r>
      <w:r>
        <w:t xml:space="preserve"> но и практикуется выездные заседания в муниципальных образованиях района. </w:t>
      </w:r>
    </w:p>
    <w:p w:rsidR="00D35EB5" w:rsidRDefault="00220FB3" w:rsidP="00BA4D25">
      <w:pPr>
        <w:ind w:firstLine="708"/>
      </w:pPr>
      <w:r>
        <w:t>В</w:t>
      </w:r>
      <w:r w:rsidR="00D35EB5">
        <w:t xml:space="preserve"> </w:t>
      </w:r>
      <w:proofErr w:type="spellStart"/>
      <w:r w:rsidR="00D35EB5">
        <w:t>Ольхонском</w:t>
      </w:r>
      <w:proofErr w:type="spellEnd"/>
      <w:r w:rsidR="00D35EB5">
        <w:t xml:space="preserve"> районе действует Координационный </w:t>
      </w:r>
      <w:r w:rsidR="00D30A71">
        <w:t>С</w:t>
      </w:r>
      <w:r w:rsidR="00D35EB5">
        <w:t>овет по взаимодействию с представительными органами поселений района.</w:t>
      </w:r>
    </w:p>
    <w:p w:rsidR="00843721" w:rsidRDefault="00D30A71" w:rsidP="00843721">
      <w:pPr>
        <w:ind w:firstLine="708"/>
      </w:pPr>
      <w:r>
        <w:t>И</w:t>
      </w:r>
      <w:r w:rsidR="00220FB3">
        <w:t>нтересен опыт муниципальных образований Иркутской области в сфере заключения соглашений о межмуниципальном сотрудничестве.</w:t>
      </w:r>
      <w:r w:rsidR="008D3FCE">
        <w:t xml:space="preserve"> </w:t>
      </w:r>
    </w:p>
    <w:p w:rsidR="00843721" w:rsidRPr="00843721" w:rsidRDefault="00843721" w:rsidP="00843721">
      <w:r w:rsidRPr="00843721">
        <w:lastRenderedPageBreak/>
        <w:t>Например, Иркутским районом заключены следующие соглашения о межмуниципальном сотрудничестве:</w:t>
      </w:r>
    </w:p>
    <w:p w:rsidR="00843721" w:rsidRPr="00843721" w:rsidRDefault="006246D0" w:rsidP="00843721">
      <w:r>
        <w:t>1) </w:t>
      </w:r>
      <w:r w:rsidR="00843721" w:rsidRPr="00843721">
        <w:t xml:space="preserve">трехстороннее соглашение между Иркутским районным муниципальным образованием, муниципальным образованием </w:t>
      </w:r>
      <w:proofErr w:type="spellStart"/>
      <w:r w:rsidR="00843721" w:rsidRPr="00843721">
        <w:t>Слюдянский</w:t>
      </w:r>
      <w:proofErr w:type="spellEnd"/>
      <w:r w:rsidR="00843721" w:rsidRPr="00843721">
        <w:t xml:space="preserve"> район, </w:t>
      </w:r>
      <w:proofErr w:type="spellStart"/>
      <w:r w:rsidR="00843721" w:rsidRPr="00843721">
        <w:t>Ольхонским</w:t>
      </w:r>
      <w:proofErr w:type="spellEnd"/>
      <w:r w:rsidR="00843721" w:rsidRPr="00843721">
        <w:t xml:space="preserve"> районным муниципальным образованием;</w:t>
      </w:r>
    </w:p>
    <w:p w:rsidR="00843721" w:rsidRPr="00843721" w:rsidRDefault="006246D0" w:rsidP="00843721">
      <w:r>
        <w:t>2) </w:t>
      </w:r>
      <w:r w:rsidR="00843721" w:rsidRPr="00843721">
        <w:t>соглашение между Иркутским районным муниципальным образованием и муниципальным образованием «город Свирск»;</w:t>
      </w:r>
    </w:p>
    <w:p w:rsidR="00843721" w:rsidRPr="00843721" w:rsidRDefault="00843721" w:rsidP="00843721">
      <w:r w:rsidRPr="00843721">
        <w:t xml:space="preserve">3) соглашения о межмуниципальном сотрудничестве между Иркутским районным муниципальным образованием и 12 поселениями Иркутского района.  </w:t>
      </w:r>
    </w:p>
    <w:p w:rsidR="00843721" w:rsidRDefault="00843721" w:rsidP="00843721">
      <w:r w:rsidRPr="00843721">
        <w:t>Во исполнение заключенных соглашений стороны проводят совместные консультации, переговоры, согласовывают позиции при работе в секциях некоммерческой организации «Ассоциация муниципальных образований Иркутской области», согласовывают письменные обращения, направляемые в органы государственной власти Иркутской области</w:t>
      </w:r>
      <w:r w:rsidR="00D30A71">
        <w:t>,</w:t>
      </w:r>
      <w:r w:rsidRPr="00843721">
        <w:t xml:space="preserve"> и др.</w:t>
      </w:r>
    </w:p>
    <w:p w:rsidR="00D14D5E" w:rsidRDefault="00D14D5E" w:rsidP="00843721">
      <w:r>
        <w:t xml:space="preserve">В муниципальном образовании города Братска заключено соглашение с муниципальными образованиями Иркутской области следующих территорий: города Усть-Илимск, Усть-Кут; Братский, </w:t>
      </w:r>
      <w:proofErr w:type="spellStart"/>
      <w:r>
        <w:t>Тулунский</w:t>
      </w:r>
      <w:proofErr w:type="spellEnd"/>
      <w:r>
        <w:t xml:space="preserve">, Усть-Илимский, </w:t>
      </w:r>
      <w:proofErr w:type="spellStart"/>
      <w:r>
        <w:t>Нижнеилимский</w:t>
      </w:r>
      <w:proofErr w:type="spellEnd"/>
      <w:r>
        <w:t xml:space="preserve">, </w:t>
      </w:r>
      <w:proofErr w:type="spellStart"/>
      <w:r>
        <w:t>Нижнеудинский</w:t>
      </w:r>
      <w:proofErr w:type="spellEnd"/>
      <w:r>
        <w:t xml:space="preserve">, Чунский, </w:t>
      </w:r>
      <w:proofErr w:type="spellStart"/>
      <w:r>
        <w:t>Куйтунский</w:t>
      </w:r>
      <w:proofErr w:type="spellEnd"/>
      <w:r>
        <w:t xml:space="preserve">, Мамско-Чуйский, Киренский, </w:t>
      </w:r>
      <w:proofErr w:type="spellStart"/>
      <w:r>
        <w:t>Катангский</w:t>
      </w:r>
      <w:proofErr w:type="spellEnd"/>
      <w:r>
        <w:t xml:space="preserve"> районы; </w:t>
      </w:r>
      <w:proofErr w:type="spellStart"/>
      <w:r>
        <w:t>Бодайбинское</w:t>
      </w:r>
      <w:proofErr w:type="spellEnd"/>
      <w:r>
        <w:t>, Железногорск-</w:t>
      </w:r>
      <w:proofErr w:type="spellStart"/>
      <w:r>
        <w:t>Илимское</w:t>
      </w:r>
      <w:proofErr w:type="spellEnd"/>
      <w:r>
        <w:t xml:space="preserve"> городское поселение. Дума города Братска в рамках вышеуказанного соглашения осуществляет взаимодейств</w:t>
      </w:r>
      <w:r w:rsidR="009C1221">
        <w:t>ие с представительными органами</w:t>
      </w:r>
      <w:r>
        <w:t xml:space="preserve"> обозначенных муниципальных образований по вопросам организации проведения капитального ремонта общего имущества в многоквартирных домах.</w:t>
      </w:r>
    </w:p>
    <w:p w:rsidR="00F153B0" w:rsidRDefault="00F153B0" w:rsidP="00843721">
      <w:r>
        <w:t>В г. Зиме в 2009 году в рамках межмуниципального сотрудничества по выработке и осуществлению мер, направленных на поддержку и развитие местного самоуправления</w:t>
      </w:r>
      <w:r w:rsidR="00BD5CCE">
        <w:t>,</w:t>
      </w:r>
      <w:r>
        <w:t xml:space="preserve"> заключено межмуниципальное соглашение об информационном сотрудничестве и обмене опытом городов Зима, Саянск, Черемхово. В целях совместных действий, направленных на оказание помощи при возникновении чрезвычайных ситуаций на территории </w:t>
      </w:r>
      <w:proofErr w:type="spellStart"/>
      <w:r>
        <w:t>Зиминского</w:t>
      </w:r>
      <w:proofErr w:type="spellEnd"/>
      <w:r>
        <w:t xml:space="preserve"> городского муниципального образования и городского округа муниципального образования «город Саянск»</w:t>
      </w:r>
      <w:r w:rsidR="00BD5CCE">
        <w:t xml:space="preserve">, в 2009 году заключено соглашение о сотрудничестве </w:t>
      </w:r>
      <w:r>
        <w:t xml:space="preserve"> </w:t>
      </w:r>
      <w:proofErr w:type="spellStart"/>
      <w:r w:rsidR="00BD5CCE">
        <w:t>Зиминского</w:t>
      </w:r>
      <w:proofErr w:type="spellEnd"/>
      <w:r w:rsidR="00BD5CCE">
        <w:t xml:space="preserve"> городского муниципального образования и городского округа муниципального образования «город </w:t>
      </w:r>
      <w:proofErr w:type="spellStart"/>
      <w:r w:rsidR="00BD5CCE">
        <w:t>Саянск»</w:t>
      </w:r>
      <w:r>
        <w:t>по</w:t>
      </w:r>
      <w:proofErr w:type="spellEnd"/>
      <w:r>
        <w:t xml:space="preserve"> оказанию помощи при возникновении чрезвычайных ситуаций природного и техногенного характера на территории </w:t>
      </w:r>
      <w:proofErr w:type="spellStart"/>
      <w:r>
        <w:t>Зиминского</w:t>
      </w:r>
      <w:proofErr w:type="spellEnd"/>
      <w:r>
        <w:t xml:space="preserve"> городского муниципального образования и городского округа муниципального образования «город Саянск».</w:t>
      </w:r>
    </w:p>
    <w:p w:rsidR="00F153B0" w:rsidRDefault="005A1E93" w:rsidP="00843721">
      <w:r>
        <w:t xml:space="preserve">В </w:t>
      </w:r>
      <w:proofErr w:type="spellStart"/>
      <w:r>
        <w:t>Шелеховском</w:t>
      </w:r>
      <w:proofErr w:type="spellEnd"/>
      <w:r>
        <w:t xml:space="preserve"> районе между представительными органами </w:t>
      </w:r>
      <w:proofErr w:type="spellStart"/>
      <w:r>
        <w:t>Шелеховского</w:t>
      </w:r>
      <w:proofErr w:type="spellEnd"/>
      <w:r>
        <w:t xml:space="preserve">, </w:t>
      </w:r>
      <w:proofErr w:type="spellStart"/>
      <w:r>
        <w:t>Осинского</w:t>
      </w:r>
      <w:proofErr w:type="spellEnd"/>
      <w:r>
        <w:t xml:space="preserve">, </w:t>
      </w:r>
      <w:proofErr w:type="spellStart"/>
      <w:r>
        <w:t>Слюдянского</w:t>
      </w:r>
      <w:proofErr w:type="spellEnd"/>
      <w:r>
        <w:t xml:space="preserve"> районов заключены соглашения о сотрудничестве. В рамках заключенных соглашений проводится обмен делегациями по изучению опыта законотворческой деятельности, опыта в сфере образования, культуры, обмен детскими делегациями.</w:t>
      </w:r>
    </w:p>
    <w:p w:rsidR="002A07A5" w:rsidRDefault="002A07A5" w:rsidP="00122FFB">
      <w:r>
        <w:lastRenderedPageBreak/>
        <w:t xml:space="preserve">Согласно представленной информации от </w:t>
      </w:r>
      <w:r w:rsidR="008324E5">
        <w:t xml:space="preserve">Братского, </w:t>
      </w:r>
      <w:r>
        <w:t xml:space="preserve">Киренского и </w:t>
      </w:r>
      <w:proofErr w:type="spellStart"/>
      <w:r>
        <w:t>Усольского</w:t>
      </w:r>
      <w:proofErr w:type="spellEnd"/>
      <w:r>
        <w:t xml:space="preserve"> муниципальных районов между районными думами и думами муниципальных образований районов заключе</w:t>
      </w:r>
      <w:r w:rsidR="00122FFB">
        <w:t>ны соглашения о сотрудничестве. В рамках данных соглашений стороны осуществляют сотрудничество в следующих формах:</w:t>
      </w:r>
    </w:p>
    <w:p w:rsidR="00122FFB" w:rsidRDefault="00122FFB" w:rsidP="00122FFB">
      <w:r>
        <w:t>1) проведение совместных встреч, консультаций, переговоров по вопросам совершенствования деятельности представительных органов муниципальных образований;</w:t>
      </w:r>
    </w:p>
    <w:p w:rsidR="00122FFB" w:rsidRDefault="00122FFB" w:rsidP="00122FFB">
      <w:r>
        <w:t>2) подготовка и принятие решений и (или) программ по вопросам социального, экономического, культурного сотрудничества;</w:t>
      </w:r>
    </w:p>
    <w:p w:rsidR="00122FFB" w:rsidRDefault="00122FFB" w:rsidP="00122FFB">
      <w:r>
        <w:t>3) обмен по запросам сторон муниципальными нормативными правовыми актами и их проектами, а также методическими материалами и иной информацией в сфере правотворчества;</w:t>
      </w:r>
    </w:p>
    <w:p w:rsidR="00D35EB5" w:rsidRPr="00BA4D25" w:rsidRDefault="00122FFB" w:rsidP="00122FFB">
      <w:r>
        <w:t>4) обмен опытом в сфере организации работы представительных органов муниципальных образований и др.</w:t>
      </w:r>
    </w:p>
    <w:p w:rsidR="00672481" w:rsidRDefault="00672481" w:rsidP="00AF3B58">
      <w:r>
        <w:t>С целью объединения  усилий и решения актуальных проблем, обмена опытом</w:t>
      </w:r>
      <w:r w:rsidR="001C1E92">
        <w:t xml:space="preserve"> </w:t>
      </w:r>
      <w:r>
        <w:t xml:space="preserve">Дума </w:t>
      </w:r>
      <w:proofErr w:type="spellStart"/>
      <w:r>
        <w:t>Усольского</w:t>
      </w:r>
      <w:proofErr w:type="spellEnd"/>
      <w:r>
        <w:t xml:space="preserve"> района </w:t>
      </w:r>
      <w:r w:rsidR="001C1E92">
        <w:t xml:space="preserve">регулярно </w:t>
      </w:r>
      <w:r>
        <w:t xml:space="preserve">проводит выездные семинары с участием депутатов представительных органов муниципальных образований </w:t>
      </w:r>
      <w:proofErr w:type="spellStart"/>
      <w:r>
        <w:t>Усольского</w:t>
      </w:r>
      <w:proofErr w:type="spellEnd"/>
      <w:r>
        <w:t xml:space="preserve"> района по теме</w:t>
      </w:r>
      <w:r w:rsidR="00605F09">
        <w:t xml:space="preserve"> </w:t>
      </w:r>
      <w:r>
        <w:t>«Организация р</w:t>
      </w:r>
      <w:r w:rsidR="001C1E92">
        <w:t xml:space="preserve">аботы представительных органов»; Дума Иркутского района </w:t>
      </w:r>
      <w:r w:rsidR="00657B06">
        <w:t>проводит выездные обучающие семинары для депутатов представительных органов муниципальных образований по темам, предлагаемым участниками семинаров.</w:t>
      </w:r>
    </w:p>
    <w:p w:rsidR="00FB2698" w:rsidRDefault="00FB2698" w:rsidP="00AF3B58">
      <w:r>
        <w:t xml:space="preserve">Представительными органами Братского и </w:t>
      </w:r>
      <w:proofErr w:type="spellStart"/>
      <w:r>
        <w:t>Куйтунского</w:t>
      </w:r>
      <w:proofErr w:type="spellEnd"/>
      <w:r>
        <w:t xml:space="preserve"> районов в </w:t>
      </w:r>
      <w:r w:rsidR="00605F09">
        <w:t xml:space="preserve"> </w:t>
      </w:r>
      <w:r>
        <w:t>2016 годы были проведены конкурсы на лучшую организацию представительного органа муниципального образования в указанных районах.</w:t>
      </w:r>
    </w:p>
    <w:p w:rsidR="008D78C5" w:rsidRDefault="008D78C5" w:rsidP="00AF3B58">
      <w:r>
        <w:t xml:space="preserve">20 октября 2016 года </w:t>
      </w:r>
      <w:r w:rsidR="007812BF">
        <w:t>состоялось</w:t>
      </w:r>
      <w:r>
        <w:t xml:space="preserve"> выездное заседание Законодательного Собрания Иркутской области в </w:t>
      </w:r>
      <w:r w:rsidR="007812BF">
        <w:t>пос.</w:t>
      </w:r>
      <w:r>
        <w:t xml:space="preserve"> </w:t>
      </w:r>
      <w:proofErr w:type="spellStart"/>
      <w:r>
        <w:t>Качуг</w:t>
      </w:r>
      <w:proofErr w:type="spellEnd"/>
      <w:r w:rsidR="0021762E">
        <w:t xml:space="preserve"> </w:t>
      </w:r>
      <w:r w:rsidR="0021762E" w:rsidRPr="0021762E">
        <w:t xml:space="preserve">(место проведения: </w:t>
      </w:r>
      <w:r w:rsidR="007812BF">
        <w:t>пос.</w:t>
      </w:r>
      <w:r w:rsidR="0021762E" w:rsidRPr="0021762E">
        <w:t xml:space="preserve"> </w:t>
      </w:r>
      <w:proofErr w:type="spellStart"/>
      <w:r w:rsidR="0021762E" w:rsidRPr="0021762E">
        <w:t>Качуг</w:t>
      </w:r>
      <w:proofErr w:type="spellEnd"/>
      <w:r w:rsidR="0021762E" w:rsidRPr="0021762E">
        <w:t xml:space="preserve">, </w:t>
      </w:r>
      <w:r w:rsidR="007812BF">
        <w:t xml:space="preserve">   </w:t>
      </w:r>
      <w:r w:rsidR="0021762E" w:rsidRPr="0021762E">
        <w:t xml:space="preserve">ул. </w:t>
      </w:r>
      <w:proofErr w:type="spellStart"/>
      <w:r w:rsidR="0021762E" w:rsidRPr="0021762E">
        <w:t>Пуляевского</w:t>
      </w:r>
      <w:proofErr w:type="spellEnd"/>
      <w:r w:rsidR="0021762E" w:rsidRPr="0021762E">
        <w:t xml:space="preserve">, 79, МКОУ </w:t>
      </w:r>
      <w:proofErr w:type="spellStart"/>
      <w:r w:rsidR="0021762E" w:rsidRPr="0021762E">
        <w:t>Качугская</w:t>
      </w:r>
      <w:proofErr w:type="spellEnd"/>
      <w:r w:rsidR="0021762E" w:rsidRPr="0021762E">
        <w:t xml:space="preserve"> средняя образовательная школа № 2)</w:t>
      </w:r>
      <w:r w:rsidRPr="0021762E">
        <w:t>.</w:t>
      </w:r>
      <w:r>
        <w:t xml:space="preserve"> На данном заседании присутствовали депутаты Законодательного Собрания Иркутской области, </w:t>
      </w:r>
      <w:r w:rsidR="00874F4D">
        <w:t xml:space="preserve">мэры и председатели </w:t>
      </w:r>
      <w:r w:rsidR="007812BF">
        <w:t>муниципального образования «</w:t>
      </w:r>
      <w:proofErr w:type="spellStart"/>
      <w:r w:rsidR="007812BF">
        <w:t>Качугский</w:t>
      </w:r>
      <w:proofErr w:type="spellEnd"/>
      <w:r w:rsidR="007812BF">
        <w:t xml:space="preserve"> район», муниципального образования «</w:t>
      </w:r>
      <w:proofErr w:type="spellStart"/>
      <w:r w:rsidR="007812BF">
        <w:t>Жигаловский</w:t>
      </w:r>
      <w:proofErr w:type="spellEnd"/>
      <w:r w:rsidR="007812BF">
        <w:t xml:space="preserve"> район»,</w:t>
      </w:r>
      <w:r w:rsidR="00874F4D">
        <w:t xml:space="preserve"> </w:t>
      </w:r>
      <w:r>
        <w:t xml:space="preserve">представители органов местного самоуправления </w:t>
      </w:r>
      <w:r w:rsidR="00874F4D">
        <w:t xml:space="preserve">муниципальных образований </w:t>
      </w:r>
      <w:proofErr w:type="spellStart"/>
      <w:r>
        <w:t>Качугского</w:t>
      </w:r>
      <w:proofErr w:type="spellEnd"/>
      <w:r>
        <w:t xml:space="preserve"> и </w:t>
      </w:r>
      <w:proofErr w:type="spellStart"/>
      <w:r>
        <w:t>Жигаловского</w:t>
      </w:r>
      <w:proofErr w:type="spellEnd"/>
      <w:r>
        <w:t xml:space="preserve"> районов</w:t>
      </w:r>
      <w:r w:rsidR="00874F4D">
        <w:t>.</w:t>
      </w:r>
    </w:p>
    <w:p w:rsidR="00B86239" w:rsidRDefault="004539F0" w:rsidP="00AF3B58">
      <w:r w:rsidRPr="004539F0">
        <w:t xml:space="preserve">В рамках данного заседания </w:t>
      </w:r>
      <w:r>
        <w:t>рассмотрена</w:t>
      </w:r>
      <w:r w:rsidRPr="004539F0">
        <w:t xml:space="preserve"> информаци</w:t>
      </w:r>
      <w:r>
        <w:t>я</w:t>
      </w:r>
      <w:r w:rsidRPr="004539F0">
        <w:t xml:space="preserve"> о социально-экономическом положении </w:t>
      </w:r>
      <w:proofErr w:type="spellStart"/>
      <w:r w:rsidRPr="004539F0">
        <w:t>Качугского</w:t>
      </w:r>
      <w:proofErr w:type="spellEnd"/>
      <w:r w:rsidRPr="004539F0">
        <w:t xml:space="preserve"> и </w:t>
      </w:r>
      <w:proofErr w:type="spellStart"/>
      <w:r w:rsidRPr="004539F0">
        <w:t>Жигаловского</w:t>
      </w:r>
      <w:proofErr w:type="spellEnd"/>
      <w:r w:rsidRPr="004539F0">
        <w:t xml:space="preserve"> районов и при</w:t>
      </w:r>
      <w:r>
        <w:t xml:space="preserve">нято </w:t>
      </w:r>
      <w:r w:rsidRPr="004539F0">
        <w:t>соответствующее постановление</w:t>
      </w:r>
      <w:r w:rsidR="00F825BB">
        <w:t xml:space="preserve"> от 20.10.2016 № 43/38-ЗС «О социально-экономическом положении муниципального образования «</w:t>
      </w:r>
      <w:proofErr w:type="spellStart"/>
      <w:r w:rsidR="00F825BB">
        <w:t>Жигаловский</w:t>
      </w:r>
      <w:proofErr w:type="spellEnd"/>
      <w:r w:rsidR="00F825BB">
        <w:t xml:space="preserve"> район» и муниципального образования «</w:t>
      </w:r>
      <w:proofErr w:type="spellStart"/>
      <w:r w:rsidR="00F825BB">
        <w:t>Качугский</w:t>
      </w:r>
      <w:proofErr w:type="spellEnd"/>
      <w:r w:rsidR="00F825BB">
        <w:t xml:space="preserve"> район». Перспективы их развития»</w:t>
      </w:r>
      <w:r w:rsidRPr="004539F0">
        <w:t xml:space="preserve">,  а также </w:t>
      </w:r>
      <w:r w:rsidR="007812BF">
        <w:t>заслушана</w:t>
      </w:r>
      <w:r>
        <w:t xml:space="preserve"> </w:t>
      </w:r>
      <w:r w:rsidRPr="004539F0">
        <w:t>информаци</w:t>
      </w:r>
      <w:r>
        <w:t>я</w:t>
      </w:r>
      <w:r w:rsidRPr="004539F0">
        <w:t xml:space="preserve"> о реализации проекта «Путь Святителя Иннокентия (Вениаминова)» в Иркутской области. </w:t>
      </w:r>
    </w:p>
    <w:p w:rsidR="004539F0" w:rsidRPr="004539F0" w:rsidRDefault="004539F0" w:rsidP="00AF3B58">
      <w:r w:rsidRPr="004539F0">
        <w:t xml:space="preserve">Кроме того, депутаты </w:t>
      </w:r>
      <w:r w:rsidR="00B86239">
        <w:t>Законодательного Соб</w:t>
      </w:r>
      <w:r>
        <w:t>р</w:t>
      </w:r>
      <w:r w:rsidR="00B86239">
        <w:t>а</w:t>
      </w:r>
      <w:r>
        <w:t>ния Иркутской области посетили</w:t>
      </w:r>
      <w:r w:rsidRPr="004539F0">
        <w:t xml:space="preserve">  социально значимые объекты в </w:t>
      </w:r>
      <w:r w:rsidR="00EF0D40">
        <w:t>пос.</w:t>
      </w:r>
      <w:r>
        <w:t xml:space="preserve"> </w:t>
      </w:r>
      <w:proofErr w:type="spellStart"/>
      <w:r w:rsidRPr="004539F0">
        <w:t>Качуге</w:t>
      </w:r>
      <w:proofErr w:type="spellEnd"/>
      <w:r w:rsidR="00EF0D40">
        <w:t xml:space="preserve"> (ОГБУЗ «</w:t>
      </w:r>
      <w:proofErr w:type="spellStart"/>
      <w:r w:rsidR="00EF0D40">
        <w:t>Качугская</w:t>
      </w:r>
      <w:proofErr w:type="spellEnd"/>
      <w:r w:rsidR="00EF0D40">
        <w:t xml:space="preserve"> районная больница», Средняя общеобразовательная школа № 1</w:t>
      </w:r>
      <w:r w:rsidR="00615BE4">
        <w:t>)</w:t>
      </w:r>
      <w:r w:rsidRPr="004539F0">
        <w:t xml:space="preserve">, а также </w:t>
      </w:r>
      <w:r w:rsidR="00B6382A">
        <w:t xml:space="preserve"> </w:t>
      </w:r>
      <w:r w:rsidR="00615BE4">
        <w:t xml:space="preserve">   </w:t>
      </w:r>
      <w:r w:rsidRPr="004539F0">
        <w:lastRenderedPageBreak/>
        <w:t>пос</w:t>
      </w:r>
      <w:r w:rsidR="00EF0D40">
        <w:t>.</w:t>
      </w:r>
      <w:r w:rsidRPr="004539F0">
        <w:t xml:space="preserve"> </w:t>
      </w:r>
      <w:proofErr w:type="spellStart"/>
      <w:r w:rsidRPr="004539F0">
        <w:t>Анга</w:t>
      </w:r>
      <w:proofErr w:type="spellEnd"/>
      <w:r w:rsidRPr="004539F0">
        <w:t xml:space="preserve">, </w:t>
      </w:r>
      <w:r w:rsidR="00EF0D40">
        <w:t>на территории которого</w:t>
      </w:r>
      <w:r w:rsidRPr="004539F0">
        <w:t xml:space="preserve"> ведется строительство культурно-просветительского центра имени святителя Иннокентия Вениаминова в рамках реализации проекта «Путь Святителя Иннокенти</w:t>
      </w:r>
      <w:r w:rsidR="00EF0D40">
        <w:t>я (Вениаминова)», поддержанный П</w:t>
      </w:r>
      <w:r w:rsidRPr="004539F0">
        <w:t>рези</w:t>
      </w:r>
      <w:r>
        <w:t xml:space="preserve">дентом Российской Федерации </w:t>
      </w:r>
      <w:r w:rsidR="00EF0D40">
        <w:t>В.В.</w:t>
      </w:r>
      <w:r>
        <w:t xml:space="preserve"> Путиным и П</w:t>
      </w:r>
      <w:r w:rsidRPr="004539F0">
        <w:t>равительством Р</w:t>
      </w:r>
      <w:r>
        <w:t xml:space="preserve">оссийской </w:t>
      </w:r>
      <w:r w:rsidRPr="004539F0">
        <w:t>Ф</w:t>
      </w:r>
      <w:r>
        <w:t>едерации</w:t>
      </w:r>
      <w:r w:rsidRPr="004539F0">
        <w:t>. </w:t>
      </w:r>
    </w:p>
    <w:p w:rsidR="00874F4D" w:rsidRDefault="00874F4D" w:rsidP="00AF3B58"/>
    <w:p w:rsidR="00672481" w:rsidRPr="00BA4D25" w:rsidRDefault="00672481" w:rsidP="00AF3B58"/>
    <w:p w:rsidR="00672481" w:rsidRDefault="00672481" w:rsidP="00AF3B58">
      <w:pPr>
        <w:rPr>
          <w:b/>
        </w:rPr>
      </w:pPr>
    </w:p>
    <w:p w:rsidR="00B06D69" w:rsidRPr="00D73BAF" w:rsidRDefault="00B06D69" w:rsidP="00AF3B58">
      <w:pPr>
        <w:rPr>
          <w:b/>
        </w:rPr>
      </w:pPr>
    </w:p>
    <w:p w:rsidR="00672481" w:rsidRDefault="00672481" w:rsidP="006848A8">
      <w:pPr>
        <w:ind w:firstLine="0"/>
      </w:pPr>
      <w:r>
        <w:t xml:space="preserve">Начальник отдела </w:t>
      </w:r>
    </w:p>
    <w:p w:rsidR="00672481" w:rsidRDefault="00672481" w:rsidP="006848A8">
      <w:pPr>
        <w:ind w:firstLine="0"/>
      </w:pPr>
      <w:r>
        <w:t xml:space="preserve">по взаимодействию с представительными </w:t>
      </w:r>
    </w:p>
    <w:p w:rsidR="00672481" w:rsidRDefault="00672481" w:rsidP="006848A8">
      <w:pPr>
        <w:ind w:firstLine="0"/>
      </w:pPr>
      <w:r>
        <w:t>органами муниципальных образований                                   Ю.Н. Воронова</w:t>
      </w:r>
    </w:p>
    <w:p w:rsidR="00672481" w:rsidRDefault="00672481" w:rsidP="006848A8">
      <w:pPr>
        <w:ind w:firstLine="0"/>
      </w:pPr>
    </w:p>
    <w:p w:rsidR="00672481" w:rsidRDefault="00672481" w:rsidP="006848A8">
      <w:pPr>
        <w:ind w:firstLine="0"/>
      </w:pPr>
    </w:p>
    <w:p w:rsidR="00672481" w:rsidRDefault="00672481" w:rsidP="006848A8">
      <w:pPr>
        <w:ind w:firstLine="0"/>
      </w:pPr>
    </w:p>
    <w:p w:rsidR="00672481" w:rsidRDefault="00672481" w:rsidP="006848A8">
      <w:pPr>
        <w:ind w:firstLine="0"/>
      </w:pPr>
    </w:p>
    <w:p w:rsidR="00672481" w:rsidRDefault="00672481" w:rsidP="006848A8">
      <w:pPr>
        <w:ind w:firstLine="0"/>
      </w:pPr>
    </w:p>
    <w:p w:rsidR="00672481" w:rsidRDefault="00672481" w:rsidP="006848A8">
      <w:pPr>
        <w:ind w:firstLine="0"/>
      </w:pPr>
    </w:p>
    <w:p w:rsidR="00672481" w:rsidRDefault="00672481" w:rsidP="006848A8">
      <w:pPr>
        <w:ind w:firstLine="0"/>
      </w:pPr>
    </w:p>
    <w:p w:rsidR="00672481" w:rsidRDefault="00672481" w:rsidP="006848A8">
      <w:pPr>
        <w:ind w:firstLine="0"/>
      </w:pPr>
    </w:p>
    <w:p w:rsidR="001706A1" w:rsidRDefault="001706A1" w:rsidP="006848A8">
      <w:pPr>
        <w:ind w:firstLine="0"/>
      </w:pPr>
    </w:p>
    <w:p w:rsidR="001706A1" w:rsidRDefault="001706A1" w:rsidP="006848A8">
      <w:pPr>
        <w:ind w:firstLine="0"/>
      </w:pPr>
    </w:p>
    <w:p w:rsidR="001706A1" w:rsidRDefault="001706A1" w:rsidP="006848A8">
      <w:pPr>
        <w:ind w:firstLine="0"/>
      </w:pPr>
    </w:p>
    <w:p w:rsidR="001706A1" w:rsidRDefault="001706A1" w:rsidP="006848A8">
      <w:pPr>
        <w:ind w:firstLine="0"/>
      </w:pPr>
    </w:p>
    <w:p w:rsidR="001706A1" w:rsidRDefault="001706A1" w:rsidP="006848A8">
      <w:pPr>
        <w:ind w:firstLine="0"/>
      </w:pPr>
    </w:p>
    <w:p w:rsidR="001706A1" w:rsidRDefault="001706A1" w:rsidP="006848A8">
      <w:pPr>
        <w:ind w:firstLine="0"/>
      </w:pPr>
    </w:p>
    <w:p w:rsidR="001706A1" w:rsidRDefault="001706A1" w:rsidP="006848A8">
      <w:pPr>
        <w:ind w:firstLine="0"/>
      </w:pPr>
    </w:p>
    <w:p w:rsidR="001706A1" w:rsidRDefault="001706A1" w:rsidP="006848A8">
      <w:pPr>
        <w:ind w:firstLine="0"/>
      </w:pPr>
    </w:p>
    <w:p w:rsidR="001706A1" w:rsidRDefault="001706A1" w:rsidP="006848A8">
      <w:pPr>
        <w:ind w:firstLine="0"/>
      </w:pPr>
    </w:p>
    <w:p w:rsidR="001706A1" w:rsidRDefault="001706A1" w:rsidP="006848A8">
      <w:pPr>
        <w:ind w:firstLine="0"/>
      </w:pPr>
    </w:p>
    <w:p w:rsidR="001706A1" w:rsidRDefault="001706A1" w:rsidP="006848A8">
      <w:pPr>
        <w:ind w:firstLine="0"/>
      </w:pPr>
    </w:p>
    <w:p w:rsidR="001706A1" w:rsidRDefault="001706A1" w:rsidP="006848A8">
      <w:pPr>
        <w:ind w:firstLine="0"/>
      </w:pPr>
    </w:p>
    <w:p w:rsidR="001706A1" w:rsidRDefault="001706A1" w:rsidP="006848A8">
      <w:pPr>
        <w:ind w:firstLine="0"/>
      </w:pPr>
    </w:p>
    <w:p w:rsidR="001706A1" w:rsidRDefault="001706A1" w:rsidP="006848A8">
      <w:pPr>
        <w:ind w:firstLine="0"/>
      </w:pPr>
    </w:p>
    <w:p w:rsidR="001706A1" w:rsidRDefault="001706A1" w:rsidP="006848A8">
      <w:pPr>
        <w:ind w:firstLine="0"/>
      </w:pPr>
    </w:p>
    <w:p w:rsidR="001706A1" w:rsidRDefault="001706A1" w:rsidP="006848A8">
      <w:pPr>
        <w:ind w:firstLine="0"/>
      </w:pPr>
    </w:p>
    <w:p w:rsidR="001706A1" w:rsidRDefault="001706A1" w:rsidP="006848A8">
      <w:pPr>
        <w:ind w:firstLine="0"/>
      </w:pPr>
    </w:p>
    <w:p w:rsidR="001706A1" w:rsidRDefault="001706A1" w:rsidP="006848A8">
      <w:pPr>
        <w:ind w:firstLine="0"/>
      </w:pPr>
    </w:p>
    <w:p w:rsidR="001706A1" w:rsidRDefault="001706A1" w:rsidP="006848A8">
      <w:pPr>
        <w:ind w:firstLine="0"/>
      </w:pPr>
    </w:p>
    <w:p w:rsidR="001706A1" w:rsidRDefault="001706A1" w:rsidP="006848A8">
      <w:pPr>
        <w:ind w:firstLine="0"/>
      </w:pPr>
    </w:p>
    <w:p w:rsidR="00672481" w:rsidRDefault="00672481" w:rsidP="006848A8">
      <w:pPr>
        <w:ind w:firstLine="0"/>
      </w:pPr>
    </w:p>
    <w:p w:rsidR="00672481" w:rsidRDefault="00672481" w:rsidP="006848A8">
      <w:pPr>
        <w:ind w:firstLine="0"/>
      </w:pPr>
    </w:p>
    <w:p w:rsidR="00672481" w:rsidRDefault="00672481" w:rsidP="006848A8">
      <w:pPr>
        <w:ind w:firstLine="0"/>
      </w:pPr>
    </w:p>
    <w:p w:rsidR="00672481" w:rsidRDefault="00672481" w:rsidP="006848A8">
      <w:pPr>
        <w:ind w:firstLine="0"/>
        <w:rPr>
          <w:sz w:val="24"/>
          <w:szCs w:val="24"/>
        </w:rPr>
      </w:pPr>
      <w:r w:rsidRPr="006848A8">
        <w:rPr>
          <w:sz w:val="24"/>
          <w:szCs w:val="24"/>
        </w:rPr>
        <w:t>В.В. Дементьева, 25-60-37</w:t>
      </w:r>
      <w:bookmarkStart w:id="0" w:name="_GoBack"/>
      <w:bookmarkEnd w:id="0"/>
    </w:p>
    <w:sectPr w:rsidR="00672481" w:rsidSect="000620C4">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574" w:rsidRDefault="009B2574" w:rsidP="00E74084">
      <w:r>
        <w:separator/>
      </w:r>
    </w:p>
  </w:endnote>
  <w:endnote w:type="continuationSeparator" w:id="0">
    <w:p w:rsidR="009B2574" w:rsidRDefault="009B2574" w:rsidP="00E74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239" w:rsidRDefault="00B86239">
    <w:pPr>
      <w:pStyle w:val="a7"/>
      <w:jc w:val="right"/>
    </w:pPr>
    <w:r>
      <w:fldChar w:fldCharType="begin"/>
    </w:r>
    <w:r>
      <w:instrText>PAGE   \* MERGEFORMAT</w:instrText>
    </w:r>
    <w:r>
      <w:fldChar w:fldCharType="separate"/>
    </w:r>
    <w:r w:rsidR="0029182D">
      <w:rPr>
        <w:noProof/>
      </w:rPr>
      <w:t>52</w:t>
    </w:r>
    <w:r>
      <w:rPr>
        <w:noProof/>
      </w:rPr>
      <w:fldChar w:fldCharType="end"/>
    </w:r>
  </w:p>
  <w:p w:rsidR="00B86239" w:rsidRDefault="00B8623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574" w:rsidRDefault="009B2574" w:rsidP="00E74084">
      <w:r>
        <w:separator/>
      </w:r>
    </w:p>
  </w:footnote>
  <w:footnote w:type="continuationSeparator" w:id="0">
    <w:p w:rsidR="009B2574" w:rsidRDefault="009B2574" w:rsidP="00E740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2EE"/>
    <w:multiLevelType w:val="hybridMultilevel"/>
    <w:tmpl w:val="519A0F4C"/>
    <w:lvl w:ilvl="0" w:tplc="9AFEA09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8606FA5"/>
    <w:multiLevelType w:val="hybridMultilevel"/>
    <w:tmpl w:val="B11AA436"/>
    <w:lvl w:ilvl="0" w:tplc="F050BB36">
      <w:start w:val="1"/>
      <w:numFmt w:val="decimal"/>
      <w:lvlText w:val="%1)"/>
      <w:lvlJc w:val="left"/>
      <w:pPr>
        <w:ind w:left="961" w:hanging="360"/>
      </w:pPr>
      <w:rPr>
        <w:rFonts w:cs="Times New Roman" w:hint="default"/>
      </w:rPr>
    </w:lvl>
    <w:lvl w:ilvl="1" w:tplc="04190019" w:tentative="1">
      <w:start w:val="1"/>
      <w:numFmt w:val="lowerLetter"/>
      <w:lvlText w:val="%2."/>
      <w:lvlJc w:val="left"/>
      <w:pPr>
        <w:ind w:left="1681" w:hanging="360"/>
      </w:pPr>
      <w:rPr>
        <w:rFonts w:cs="Times New Roman"/>
      </w:rPr>
    </w:lvl>
    <w:lvl w:ilvl="2" w:tplc="0419001B" w:tentative="1">
      <w:start w:val="1"/>
      <w:numFmt w:val="lowerRoman"/>
      <w:lvlText w:val="%3."/>
      <w:lvlJc w:val="right"/>
      <w:pPr>
        <w:ind w:left="2401" w:hanging="180"/>
      </w:pPr>
      <w:rPr>
        <w:rFonts w:cs="Times New Roman"/>
      </w:rPr>
    </w:lvl>
    <w:lvl w:ilvl="3" w:tplc="0419000F" w:tentative="1">
      <w:start w:val="1"/>
      <w:numFmt w:val="decimal"/>
      <w:lvlText w:val="%4."/>
      <w:lvlJc w:val="left"/>
      <w:pPr>
        <w:ind w:left="3121" w:hanging="360"/>
      </w:pPr>
      <w:rPr>
        <w:rFonts w:cs="Times New Roman"/>
      </w:rPr>
    </w:lvl>
    <w:lvl w:ilvl="4" w:tplc="04190019" w:tentative="1">
      <w:start w:val="1"/>
      <w:numFmt w:val="lowerLetter"/>
      <w:lvlText w:val="%5."/>
      <w:lvlJc w:val="left"/>
      <w:pPr>
        <w:ind w:left="3841" w:hanging="360"/>
      </w:pPr>
      <w:rPr>
        <w:rFonts w:cs="Times New Roman"/>
      </w:rPr>
    </w:lvl>
    <w:lvl w:ilvl="5" w:tplc="0419001B" w:tentative="1">
      <w:start w:val="1"/>
      <w:numFmt w:val="lowerRoman"/>
      <w:lvlText w:val="%6."/>
      <w:lvlJc w:val="right"/>
      <w:pPr>
        <w:ind w:left="4561" w:hanging="180"/>
      </w:pPr>
      <w:rPr>
        <w:rFonts w:cs="Times New Roman"/>
      </w:rPr>
    </w:lvl>
    <w:lvl w:ilvl="6" w:tplc="0419000F" w:tentative="1">
      <w:start w:val="1"/>
      <w:numFmt w:val="decimal"/>
      <w:lvlText w:val="%7."/>
      <w:lvlJc w:val="left"/>
      <w:pPr>
        <w:ind w:left="5281" w:hanging="360"/>
      </w:pPr>
      <w:rPr>
        <w:rFonts w:cs="Times New Roman"/>
      </w:rPr>
    </w:lvl>
    <w:lvl w:ilvl="7" w:tplc="04190019" w:tentative="1">
      <w:start w:val="1"/>
      <w:numFmt w:val="lowerLetter"/>
      <w:lvlText w:val="%8."/>
      <w:lvlJc w:val="left"/>
      <w:pPr>
        <w:ind w:left="6001" w:hanging="360"/>
      </w:pPr>
      <w:rPr>
        <w:rFonts w:cs="Times New Roman"/>
      </w:rPr>
    </w:lvl>
    <w:lvl w:ilvl="8" w:tplc="0419001B" w:tentative="1">
      <w:start w:val="1"/>
      <w:numFmt w:val="lowerRoman"/>
      <w:lvlText w:val="%9."/>
      <w:lvlJc w:val="right"/>
      <w:pPr>
        <w:ind w:left="6721" w:hanging="180"/>
      </w:pPr>
      <w:rPr>
        <w:rFonts w:cs="Times New Roman"/>
      </w:rPr>
    </w:lvl>
  </w:abstractNum>
  <w:abstractNum w:abstractNumId="2">
    <w:nsid w:val="1DDE1801"/>
    <w:multiLevelType w:val="hybridMultilevel"/>
    <w:tmpl w:val="E2649A74"/>
    <w:lvl w:ilvl="0" w:tplc="5E74F96A">
      <w:start w:val="1"/>
      <w:numFmt w:val="decimal"/>
      <w:lvlText w:val="%1)"/>
      <w:lvlJc w:val="left"/>
      <w:pPr>
        <w:ind w:left="1440" w:hanging="87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
    <w:nsid w:val="2D0F43FD"/>
    <w:multiLevelType w:val="hybridMultilevel"/>
    <w:tmpl w:val="FB60232E"/>
    <w:lvl w:ilvl="0" w:tplc="45960818">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2D107B97"/>
    <w:multiLevelType w:val="hybridMultilevel"/>
    <w:tmpl w:val="A710C1BA"/>
    <w:lvl w:ilvl="0" w:tplc="1E56369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39970741"/>
    <w:multiLevelType w:val="hybridMultilevel"/>
    <w:tmpl w:val="D6180C6A"/>
    <w:lvl w:ilvl="0" w:tplc="154E9C6E">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6">
    <w:nsid w:val="3D4D6CD1"/>
    <w:multiLevelType w:val="hybridMultilevel"/>
    <w:tmpl w:val="4FCA9056"/>
    <w:lvl w:ilvl="0" w:tplc="A5425B8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DD37E2B"/>
    <w:multiLevelType w:val="hybridMultilevel"/>
    <w:tmpl w:val="80B8B96A"/>
    <w:lvl w:ilvl="0" w:tplc="B5D8CF80">
      <w:start w:val="1"/>
      <w:numFmt w:val="decimal"/>
      <w:lvlText w:val="%1)"/>
      <w:lvlJc w:val="left"/>
      <w:pPr>
        <w:ind w:left="1429" w:hanging="360"/>
      </w:pPr>
      <w:rPr>
        <w:rFonts w:cs="Times New Roman"/>
        <w:i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49D4182F"/>
    <w:multiLevelType w:val="hybridMultilevel"/>
    <w:tmpl w:val="F9DE59D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4F4E36DC"/>
    <w:multiLevelType w:val="hybridMultilevel"/>
    <w:tmpl w:val="46FCA06A"/>
    <w:lvl w:ilvl="0" w:tplc="04190011">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0">
    <w:nsid w:val="599621FE"/>
    <w:multiLevelType w:val="hybridMultilevel"/>
    <w:tmpl w:val="72B4C274"/>
    <w:lvl w:ilvl="0" w:tplc="343422E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1">
    <w:nsid w:val="5D4C6ED6"/>
    <w:multiLevelType w:val="hybridMultilevel"/>
    <w:tmpl w:val="E5E0702E"/>
    <w:lvl w:ilvl="0" w:tplc="FC3E7A0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2">
    <w:nsid w:val="5D850949"/>
    <w:multiLevelType w:val="hybridMultilevel"/>
    <w:tmpl w:val="AC52761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656359AD"/>
    <w:multiLevelType w:val="hybridMultilevel"/>
    <w:tmpl w:val="340888E8"/>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4">
    <w:nsid w:val="6A785966"/>
    <w:multiLevelType w:val="hybridMultilevel"/>
    <w:tmpl w:val="1EF0619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F486AFD"/>
    <w:multiLevelType w:val="hybridMultilevel"/>
    <w:tmpl w:val="5FB291EE"/>
    <w:lvl w:ilvl="0" w:tplc="136EDDB0">
      <w:start w:val="1"/>
      <w:numFmt w:val="decimal"/>
      <w:lvlText w:val="%1."/>
      <w:lvlJc w:val="left"/>
      <w:pPr>
        <w:ind w:left="1353" w:hanging="360"/>
      </w:pPr>
      <w:rPr>
        <w:rFonts w:cs="Times New Roman" w:hint="default"/>
        <w:b/>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6">
    <w:nsid w:val="734D1B5B"/>
    <w:multiLevelType w:val="hybridMultilevel"/>
    <w:tmpl w:val="99F025E6"/>
    <w:lvl w:ilvl="0" w:tplc="DCC02A8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736535F8"/>
    <w:multiLevelType w:val="hybridMultilevel"/>
    <w:tmpl w:val="41606038"/>
    <w:lvl w:ilvl="0" w:tplc="0419000F">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3"/>
  </w:num>
  <w:num w:numId="2">
    <w:abstractNumId w:val="8"/>
  </w:num>
  <w:num w:numId="3">
    <w:abstractNumId w:val="14"/>
  </w:num>
  <w:num w:numId="4">
    <w:abstractNumId w:val="10"/>
  </w:num>
  <w:num w:numId="5">
    <w:abstractNumId w:val="5"/>
  </w:num>
  <w:num w:numId="6">
    <w:abstractNumId w:val="0"/>
  </w:num>
  <w:num w:numId="7">
    <w:abstractNumId w:val="11"/>
  </w:num>
  <w:num w:numId="8">
    <w:abstractNumId w:val="16"/>
  </w:num>
  <w:num w:numId="9">
    <w:abstractNumId w:val="4"/>
  </w:num>
  <w:num w:numId="10">
    <w:abstractNumId w:val="1"/>
  </w:num>
  <w:num w:numId="11">
    <w:abstractNumId w:val="9"/>
  </w:num>
  <w:num w:numId="12">
    <w:abstractNumId w:val="13"/>
  </w:num>
  <w:num w:numId="13">
    <w:abstractNumId w:val="17"/>
  </w:num>
  <w:num w:numId="14">
    <w:abstractNumId w:val="7"/>
  </w:num>
  <w:num w:numId="15">
    <w:abstractNumId w:val="6"/>
  </w:num>
  <w:num w:numId="16">
    <w:abstractNumId w:val="15"/>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725"/>
    <w:rsid w:val="00003115"/>
    <w:rsid w:val="00003FB6"/>
    <w:rsid w:val="00023AFA"/>
    <w:rsid w:val="00027DE7"/>
    <w:rsid w:val="00030F5D"/>
    <w:rsid w:val="0003319B"/>
    <w:rsid w:val="00037F89"/>
    <w:rsid w:val="00042CD5"/>
    <w:rsid w:val="000502A0"/>
    <w:rsid w:val="00053DA5"/>
    <w:rsid w:val="00057116"/>
    <w:rsid w:val="0006193B"/>
    <w:rsid w:val="000620C4"/>
    <w:rsid w:val="000730B8"/>
    <w:rsid w:val="00080BD4"/>
    <w:rsid w:val="00084910"/>
    <w:rsid w:val="000944F1"/>
    <w:rsid w:val="00095A8F"/>
    <w:rsid w:val="00096C36"/>
    <w:rsid w:val="000A00EA"/>
    <w:rsid w:val="000A125D"/>
    <w:rsid w:val="000A2EBF"/>
    <w:rsid w:val="000A5699"/>
    <w:rsid w:val="000B3AE1"/>
    <w:rsid w:val="000B49E7"/>
    <w:rsid w:val="000C5655"/>
    <w:rsid w:val="000C7357"/>
    <w:rsid w:val="000D0D38"/>
    <w:rsid w:val="000D7A5E"/>
    <w:rsid w:val="000E127B"/>
    <w:rsid w:val="000E1D02"/>
    <w:rsid w:val="000E1D6D"/>
    <w:rsid w:val="000E786C"/>
    <w:rsid w:val="000F0F47"/>
    <w:rsid w:val="000F6DA9"/>
    <w:rsid w:val="00102CB3"/>
    <w:rsid w:val="00103B71"/>
    <w:rsid w:val="00104809"/>
    <w:rsid w:val="001153DF"/>
    <w:rsid w:val="00121160"/>
    <w:rsid w:val="00122FFB"/>
    <w:rsid w:val="00124B20"/>
    <w:rsid w:val="00125381"/>
    <w:rsid w:val="001266EB"/>
    <w:rsid w:val="00132728"/>
    <w:rsid w:val="001375EE"/>
    <w:rsid w:val="00142510"/>
    <w:rsid w:val="00142D6C"/>
    <w:rsid w:val="001456A6"/>
    <w:rsid w:val="00152F82"/>
    <w:rsid w:val="00161A22"/>
    <w:rsid w:val="0016478F"/>
    <w:rsid w:val="00166043"/>
    <w:rsid w:val="001706A1"/>
    <w:rsid w:val="001740D4"/>
    <w:rsid w:val="00177E44"/>
    <w:rsid w:val="00184186"/>
    <w:rsid w:val="0018566A"/>
    <w:rsid w:val="0019180E"/>
    <w:rsid w:val="001943F1"/>
    <w:rsid w:val="00196106"/>
    <w:rsid w:val="001A08AD"/>
    <w:rsid w:val="001A45A9"/>
    <w:rsid w:val="001A5EF0"/>
    <w:rsid w:val="001B0112"/>
    <w:rsid w:val="001B0666"/>
    <w:rsid w:val="001B1DD1"/>
    <w:rsid w:val="001C1E92"/>
    <w:rsid w:val="001C36D4"/>
    <w:rsid w:val="001C583F"/>
    <w:rsid w:val="001C60B7"/>
    <w:rsid w:val="001C6DDA"/>
    <w:rsid w:val="001E001B"/>
    <w:rsid w:val="001E3158"/>
    <w:rsid w:val="001E4B9D"/>
    <w:rsid w:val="001E540B"/>
    <w:rsid w:val="001E59CD"/>
    <w:rsid w:val="001E5B99"/>
    <w:rsid w:val="001E6F08"/>
    <w:rsid w:val="001F105B"/>
    <w:rsid w:val="001F2A64"/>
    <w:rsid w:val="001F4A73"/>
    <w:rsid w:val="00201E9D"/>
    <w:rsid w:val="002020CC"/>
    <w:rsid w:val="00202ECC"/>
    <w:rsid w:val="002059C5"/>
    <w:rsid w:val="00206E64"/>
    <w:rsid w:val="00211A32"/>
    <w:rsid w:val="002127C0"/>
    <w:rsid w:val="00213E8B"/>
    <w:rsid w:val="0021762E"/>
    <w:rsid w:val="00220FB3"/>
    <w:rsid w:val="00223E28"/>
    <w:rsid w:val="00230A06"/>
    <w:rsid w:val="002434CD"/>
    <w:rsid w:val="00246267"/>
    <w:rsid w:val="0025110B"/>
    <w:rsid w:val="00251F7B"/>
    <w:rsid w:val="00253A78"/>
    <w:rsid w:val="00262EA5"/>
    <w:rsid w:val="00266625"/>
    <w:rsid w:val="0028436A"/>
    <w:rsid w:val="0029182D"/>
    <w:rsid w:val="00295AC6"/>
    <w:rsid w:val="002A07A5"/>
    <w:rsid w:val="002A1754"/>
    <w:rsid w:val="002A67D6"/>
    <w:rsid w:val="002B1152"/>
    <w:rsid w:val="002B182E"/>
    <w:rsid w:val="002B3502"/>
    <w:rsid w:val="002B3DDE"/>
    <w:rsid w:val="002C2963"/>
    <w:rsid w:val="002D6360"/>
    <w:rsid w:val="002D7A76"/>
    <w:rsid w:val="002E2465"/>
    <w:rsid w:val="002E4046"/>
    <w:rsid w:val="002F198E"/>
    <w:rsid w:val="002F3EFD"/>
    <w:rsid w:val="002F69A8"/>
    <w:rsid w:val="00311064"/>
    <w:rsid w:val="00311283"/>
    <w:rsid w:val="00316031"/>
    <w:rsid w:val="00317ACC"/>
    <w:rsid w:val="00327548"/>
    <w:rsid w:val="00330D3E"/>
    <w:rsid w:val="00334C69"/>
    <w:rsid w:val="0033676E"/>
    <w:rsid w:val="0033692D"/>
    <w:rsid w:val="003419BB"/>
    <w:rsid w:val="003450F8"/>
    <w:rsid w:val="00345964"/>
    <w:rsid w:val="003510AE"/>
    <w:rsid w:val="00351F25"/>
    <w:rsid w:val="00352936"/>
    <w:rsid w:val="003544EE"/>
    <w:rsid w:val="00366929"/>
    <w:rsid w:val="00370785"/>
    <w:rsid w:val="003738D0"/>
    <w:rsid w:val="00382997"/>
    <w:rsid w:val="00384212"/>
    <w:rsid w:val="00391E7B"/>
    <w:rsid w:val="00392E03"/>
    <w:rsid w:val="00395BC8"/>
    <w:rsid w:val="00397DCC"/>
    <w:rsid w:val="003A0446"/>
    <w:rsid w:val="003A33B0"/>
    <w:rsid w:val="003A3EE6"/>
    <w:rsid w:val="003A534F"/>
    <w:rsid w:val="003A6358"/>
    <w:rsid w:val="003B05E2"/>
    <w:rsid w:val="003C1BB2"/>
    <w:rsid w:val="003C4708"/>
    <w:rsid w:val="003D1175"/>
    <w:rsid w:val="003D1BFB"/>
    <w:rsid w:val="003D4BE6"/>
    <w:rsid w:val="003D5E2E"/>
    <w:rsid w:val="003D62F3"/>
    <w:rsid w:val="003E4C78"/>
    <w:rsid w:val="003F1A1C"/>
    <w:rsid w:val="003F32C9"/>
    <w:rsid w:val="00400387"/>
    <w:rsid w:val="004065DF"/>
    <w:rsid w:val="00412BE0"/>
    <w:rsid w:val="00413CAE"/>
    <w:rsid w:val="00424183"/>
    <w:rsid w:val="00424CB1"/>
    <w:rsid w:val="00427010"/>
    <w:rsid w:val="004335C4"/>
    <w:rsid w:val="004358D3"/>
    <w:rsid w:val="00441801"/>
    <w:rsid w:val="00446004"/>
    <w:rsid w:val="0045023D"/>
    <w:rsid w:val="004539F0"/>
    <w:rsid w:val="00467367"/>
    <w:rsid w:val="00481516"/>
    <w:rsid w:val="00491EEB"/>
    <w:rsid w:val="00492459"/>
    <w:rsid w:val="004B2390"/>
    <w:rsid w:val="004B45BF"/>
    <w:rsid w:val="004C59ED"/>
    <w:rsid w:val="004D1E41"/>
    <w:rsid w:val="004D64A2"/>
    <w:rsid w:val="004D729B"/>
    <w:rsid w:val="004E1E48"/>
    <w:rsid w:val="004E5534"/>
    <w:rsid w:val="004F61DD"/>
    <w:rsid w:val="004F69BD"/>
    <w:rsid w:val="0050533C"/>
    <w:rsid w:val="0050587E"/>
    <w:rsid w:val="00524F74"/>
    <w:rsid w:val="00530A38"/>
    <w:rsid w:val="00531F77"/>
    <w:rsid w:val="00532E98"/>
    <w:rsid w:val="00536FAC"/>
    <w:rsid w:val="00540EB7"/>
    <w:rsid w:val="005410CD"/>
    <w:rsid w:val="00547622"/>
    <w:rsid w:val="00553045"/>
    <w:rsid w:val="00565295"/>
    <w:rsid w:val="005717D2"/>
    <w:rsid w:val="0057526E"/>
    <w:rsid w:val="005759FB"/>
    <w:rsid w:val="00577619"/>
    <w:rsid w:val="00582565"/>
    <w:rsid w:val="00584CED"/>
    <w:rsid w:val="005903C2"/>
    <w:rsid w:val="00592C29"/>
    <w:rsid w:val="00594EE4"/>
    <w:rsid w:val="005A0CB6"/>
    <w:rsid w:val="005A1E93"/>
    <w:rsid w:val="005A24EC"/>
    <w:rsid w:val="005B0DF6"/>
    <w:rsid w:val="005B4895"/>
    <w:rsid w:val="005B4FC8"/>
    <w:rsid w:val="005B694A"/>
    <w:rsid w:val="005C2B98"/>
    <w:rsid w:val="005C524D"/>
    <w:rsid w:val="005C6B3B"/>
    <w:rsid w:val="005D07E7"/>
    <w:rsid w:val="005D3F0B"/>
    <w:rsid w:val="005E3328"/>
    <w:rsid w:val="005E535E"/>
    <w:rsid w:val="005F44A7"/>
    <w:rsid w:val="00603600"/>
    <w:rsid w:val="00603A42"/>
    <w:rsid w:val="006053F9"/>
    <w:rsid w:val="00605F09"/>
    <w:rsid w:val="0061225A"/>
    <w:rsid w:val="006139CF"/>
    <w:rsid w:val="00615758"/>
    <w:rsid w:val="00615BE4"/>
    <w:rsid w:val="006207BD"/>
    <w:rsid w:val="00622203"/>
    <w:rsid w:val="006246D0"/>
    <w:rsid w:val="00631AFC"/>
    <w:rsid w:val="00644C8A"/>
    <w:rsid w:val="00647D7D"/>
    <w:rsid w:val="0065157E"/>
    <w:rsid w:val="0065181C"/>
    <w:rsid w:val="00653D56"/>
    <w:rsid w:val="00657B06"/>
    <w:rsid w:val="00664207"/>
    <w:rsid w:val="00666CCA"/>
    <w:rsid w:val="006710C5"/>
    <w:rsid w:val="00672481"/>
    <w:rsid w:val="00680457"/>
    <w:rsid w:val="006845FC"/>
    <w:rsid w:val="006848A8"/>
    <w:rsid w:val="00686747"/>
    <w:rsid w:val="0068776D"/>
    <w:rsid w:val="006907CA"/>
    <w:rsid w:val="0069097A"/>
    <w:rsid w:val="006926C8"/>
    <w:rsid w:val="006B2CEE"/>
    <w:rsid w:val="006B7A14"/>
    <w:rsid w:val="006C1375"/>
    <w:rsid w:val="006C2A0F"/>
    <w:rsid w:val="006D4354"/>
    <w:rsid w:val="006D4912"/>
    <w:rsid w:val="006D52FA"/>
    <w:rsid w:val="006D6DE2"/>
    <w:rsid w:val="006E0DCF"/>
    <w:rsid w:val="006E56D6"/>
    <w:rsid w:val="006E7B73"/>
    <w:rsid w:val="006F6826"/>
    <w:rsid w:val="00707C4E"/>
    <w:rsid w:val="00713525"/>
    <w:rsid w:val="00716ADA"/>
    <w:rsid w:val="0073142B"/>
    <w:rsid w:val="00731646"/>
    <w:rsid w:val="0073407B"/>
    <w:rsid w:val="007359B5"/>
    <w:rsid w:val="007456AB"/>
    <w:rsid w:val="007500A5"/>
    <w:rsid w:val="00750964"/>
    <w:rsid w:val="00751FCC"/>
    <w:rsid w:val="00752F04"/>
    <w:rsid w:val="007576CD"/>
    <w:rsid w:val="007613A2"/>
    <w:rsid w:val="00774304"/>
    <w:rsid w:val="00775906"/>
    <w:rsid w:val="007778CA"/>
    <w:rsid w:val="007812BF"/>
    <w:rsid w:val="00781323"/>
    <w:rsid w:val="00783069"/>
    <w:rsid w:val="007831CA"/>
    <w:rsid w:val="007A2C4C"/>
    <w:rsid w:val="007A415A"/>
    <w:rsid w:val="007C5623"/>
    <w:rsid w:val="007C7AFC"/>
    <w:rsid w:val="007D6BDE"/>
    <w:rsid w:val="007D71D1"/>
    <w:rsid w:val="007E0E90"/>
    <w:rsid w:val="007E0FD0"/>
    <w:rsid w:val="007E1783"/>
    <w:rsid w:val="007E5F7B"/>
    <w:rsid w:val="007F2E71"/>
    <w:rsid w:val="00802C34"/>
    <w:rsid w:val="008043F5"/>
    <w:rsid w:val="008044F7"/>
    <w:rsid w:val="00820B58"/>
    <w:rsid w:val="008219CF"/>
    <w:rsid w:val="00822E0A"/>
    <w:rsid w:val="0082651C"/>
    <w:rsid w:val="008270C8"/>
    <w:rsid w:val="008324E5"/>
    <w:rsid w:val="008345EE"/>
    <w:rsid w:val="00843721"/>
    <w:rsid w:val="0084752F"/>
    <w:rsid w:val="00847BAE"/>
    <w:rsid w:val="008523B5"/>
    <w:rsid w:val="008567E2"/>
    <w:rsid w:val="00862358"/>
    <w:rsid w:val="008657DC"/>
    <w:rsid w:val="0087383F"/>
    <w:rsid w:val="008738CA"/>
    <w:rsid w:val="00874F4D"/>
    <w:rsid w:val="00876A55"/>
    <w:rsid w:val="00893A41"/>
    <w:rsid w:val="00895E08"/>
    <w:rsid w:val="00897190"/>
    <w:rsid w:val="00897256"/>
    <w:rsid w:val="00897FDE"/>
    <w:rsid w:val="008A0D27"/>
    <w:rsid w:val="008A260F"/>
    <w:rsid w:val="008A4D9E"/>
    <w:rsid w:val="008C081B"/>
    <w:rsid w:val="008C46F1"/>
    <w:rsid w:val="008C609A"/>
    <w:rsid w:val="008C6FFC"/>
    <w:rsid w:val="008D1904"/>
    <w:rsid w:val="008D3FCE"/>
    <w:rsid w:val="008D55F0"/>
    <w:rsid w:val="008D78C5"/>
    <w:rsid w:val="008E3D75"/>
    <w:rsid w:val="008E6499"/>
    <w:rsid w:val="008F0453"/>
    <w:rsid w:val="008F2138"/>
    <w:rsid w:val="008F229B"/>
    <w:rsid w:val="008F5207"/>
    <w:rsid w:val="00903723"/>
    <w:rsid w:val="00911A6F"/>
    <w:rsid w:val="00911B8D"/>
    <w:rsid w:val="00923E1E"/>
    <w:rsid w:val="00936725"/>
    <w:rsid w:val="00943371"/>
    <w:rsid w:val="00952356"/>
    <w:rsid w:val="00952EF4"/>
    <w:rsid w:val="009540F6"/>
    <w:rsid w:val="0095506D"/>
    <w:rsid w:val="00957662"/>
    <w:rsid w:val="0096281F"/>
    <w:rsid w:val="0097532D"/>
    <w:rsid w:val="00975F62"/>
    <w:rsid w:val="00976E4A"/>
    <w:rsid w:val="00977766"/>
    <w:rsid w:val="0098366D"/>
    <w:rsid w:val="00997FF9"/>
    <w:rsid w:val="009A4372"/>
    <w:rsid w:val="009A55D5"/>
    <w:rsid w:val="009B2574"/>
    <w:rsid w:val="009C1221"/>
    <w:rsid w:val="009C2C3A"/>
    <w:rsid w:val="009D3A07"/>
    <w:rsid w:val="009D4001"/>
    <w:rsid w:val="009E235F"/>
    <w:rsid w:val="009E5703"/>
    <w:rsid w:val="009E71FD"/>
    <w:rsid w:val="009F56C5"/>
    <w:rsid w:val="00A14638"/>
    <w:rsid w:val="00A14F10"/>
    <w:rsid w:val="00A22143"/>
    <w:rsid w:val="00A24816"/>
    <w:rsid w:val="00A25D83"/>
    <w:rsid w:val="00A27A6D"/>
    <w:rsid w:val="00A31E01"/>
    <w:rsid w:val="00A33C7A"/>
    <w:rsid w:val="00A40770"/>
    <w:rsid w:val="00A4099F"/>
    <w:rsid w:val="00A450B0"/>
    <w:rsid w:val="00A455D5"/>
    <w:rsid w:val="00A468B3"/>
    <w:rsid w:val="00A52E9B"/>
    <w:rsid w:val="00A5394F"/>
    <w:rsid w:val="00A56C52"/>
    <w:rsid w:val="00A64789"/>
    <w:rsid w:val="00A64F62"/>
    <w:rsid w:val="00A66B79"/>
    <w:rsid w:val="00A714F8"/>
    <w:rsid w:val="00A74737"/>
    <w:rsid w:val="00A74F16"/>
    <w:rsid w:val="00A75A69"/>
    <w:rsid w:val="00A916DD"/>
    <w:rsid w:val="00AA5C1E"/>
    <w:rsid w:val="00AB2D37"/>
    <w:rsid w:val="00AC05BB"/>
    <w:rsid w:val="00AC5E5C"/>
    <w:rsid w:val="00AE12B4"/>
    <w:rsid w:val="00AF1734"/>
    <w:rsid w:val="00AF3B58"/>
    <w:rsid w:val="00B00687"/>
    <w:rsid w:val="00B051D5"/>
    <w:rsid w:val="00B06D69"/>
    <w:rsid w:val="00B12BB8"/>
    <w:rsid w:val="00B13DDA"/>
    <w:rsid w:val="00B22143"/>
    <w:rsid w:val="00B23FEC"/>
    <w:rsid w:val="00B241F0"/>
    <w:rsid w:val="00B25AFD"/>
    <w:rsid w:val="00B33461"/>
    <w:rsid w:val="00B33DF9"/>
    <w:rsid w:val="00B3654F"/>
    <w:rsid w:val="00B36566"/>
    <w:rsid w:val="00B36F5A"/>
    <w:rsid w:val="00B529FD"/>
    <w:rsid w:val="00B53D20"/>
    <w:rsid w:val="00B56DF0"/>
    <w:rsid w:val="00B60184"/>
    <w:rsid w:val="00B6382A"/>
    <w:rsid w:val="00B65138"/>
    <w:rsid w:val="00B712BC"/>
    <w:rsid w:val="00B73949"/>
    <w:rsid w:val="00B7413F"/>
    <w:rsid w:val="00B800DC"/>
    <w:rsid w:val="00B848C5"/>
    <w:rsid w:val="00B86239"/>
    <w:rsid w:val="00B87682"/>
    <w:rsid w:val="00BA169C"/>
    <w:rsid w:val="00BA4D25"/>
    <w:rsid w:val="00BB0219"/>
    <w:rsid w:val="00BB212D"/>
    <w:rsid w:val="00BB5655"/>
    <w:rsid w:val="00BB5669"/>
    <w:rsid w:val="00BD4C97"/>
    <w:rsid w:val="00BD5626"/>
    <w:rsid w:val="00BD5CCE"/>
    <w:rsid w:val="00BD7133"/>
    <w:rsid w:val="00BE05FA"/>
    <w:rsid w:val="00BE4CDA"/>
    <w:rsid w:val="00BE5695"/>
    <w:rsid w:val="00BF469F"/>
    <w:rsid w:val="00C07704"/>
    <w:rsid w:val="00C10249"/>
    <w:rsid w:val="00C21D81"/>
    <w:rsid w:val="00C22FE7"/>
    <w:rsid w:val="00C32435"/>
    <w:rsid w:val="00C337E2"/>
    <w:rsid w:val="00C42E1D"/>
    <w:rsid w:val="00C42EED"/>
    <w:rsid w:val="00C44716"/>
    <w:rsid w:val="00C4498F"/>
    <w:rsid w:val="00C55F22"/>
    <w:rsid w:val="00C60325"/>
    <w:rsid w:val="00C659DC"/>
    <w:rsid w:val="00C678FA"/>
    <w:rsid w:val="00C7148D"/>
    <w:rsid w:val="00C72FC9"/>
    <w:rsid w:val="00C74EBE"/>
    <w:rsid w:val="00C7575A"/>
    <w:rsid w:val="00C82A7C"/>
    <w:rsid w:val="00C83857"/>
    <w:rsid w:val="00C92785"/>
    <w:rsid w:val="00C94705"/>
    <w:rsid w:val="00C959B2"/>
    <w:rsid w:val="00CA0BBB"/>
    <w:rsid w:val="00CA2B71"/>
    <w:rsid w:val="00CA4177"/>
    <w:rsid w:val="00CA5D29"/>
    <w:rsid w:val="00CA5E71"/>
    <w:rsid w:val="00CA7EEC"/>
    <w:rsid w:val="00CB2A2B"/>
    <w:rsid w:val="00CB2ACA"/>
    <w:rsid w:val="00CC34F5"/>
    <w:rsid w:val="00CC353C"/>
    <w:rsid w:val="00CC3FE1"/>
    <w:rsid w:val="00CC631E"/>
    <w:rsid w:val="00CD20F5"/>
    <w:rsid w:val="00CD2242"/>
    <w:rsid w:val="00CD361E"/>
    <w:rsid w:val="00CD3E02"/>
    <w:rsid w:val="00CD6F9D"/>
    <w:rsid w:val="00CE0AA9"/>
    <w:rsid w:val="00CE572B"/>
    <w:rsid w:val="00CF0165"/>
    <w:rsid w:val="00CF187B"/>
    <w:rsid w:val="00CF4184"/>
    <w:rsid w:val="00D14D5E"/>
    <w:rsid w:val="00D25C79"/>
    <w:rsid w:val="00D25DA8"/>
    <w:rsid w:val="00D275FE"/>
    <w:rsid w:val="00D278BA"/>
    <w:rsid w:val="00D30A71"/>
    <w:rsid w:val="00D31B2A"/>
    <w:rsid w:val="00D3559D"/>
    <w:rsid w:val="00D35EB5"/>
    <w:rsid w:val="00D403F9"/>
    <w:rsid w:val="00D42DCB"/>
    <w:rsid w:val="00D4325F"/>
    <w:rsid w:val="00D44FD1"/>
    <w:rsid w:val="00D47929"/>
    <w:rsid w:val="00D51DAE"/>
    <w:rsid w:val="00D52936"/>
    <w:rsid w:val="00D563E2"/>
    <w:rsid w:val="00D6124F"/>
    <w:rsid w:val="00D64485"/>
    <w:rsid w:val="00D73B8B"/>
    <w:rsid w:val="00D73BAF"/>
    <w:rsid w:val="00D776ED"/>
    <w:rsid w:val="00D77B2B"/>
    <w:rsid w:val="00D83D49"/>
    <w:rsid w:val="00D878BA"/>
    <w:rsid w:val="00D9181E"/>
    <w:rsid w:val="00D9496C"/>
    <w:rsid w:val="00DA323A"/>
    <w:rsid w:val="00DA3F13"/>
    <w:rsid w:val="00DA7077"/>
    <w:rsid w:val="00DD1167"/>
    <w:rsid w:val="00DD6D8D"/>
    <w:rsid w:val="00DE08C1"/>
    <w:rsid w:val="00DE5D17"/>
    <w:rsid w:val="00DE6922"/>
    <w:rsid w:val="00DE705E"/>
    <w:rsid w:val="00DE7A21"/>
    <w:rsid w:val="00DF221F"/>
    <w:rsid w:val="00DF2910"/>
    <w:rsid w:val="00DF3D31"/>
    <w:rsid w:val="00E10E79"/>
    <w:rsid w:val="00E17C88"/>
    <w:rsid w:val="00E200DC"/>
    <w:rsid w:val="00E344C6"/>
    <w:rsid w:val="00E4126A"/>
    <w:rsid w:val="00E41CC3"/>
    <w:rsid w:val="00E475F3"/>
    <w:rsid w:val="00E512A2"/>
    <w:rsid w:val="00E5213B"/>
    <w:rsid w:val="00E55F84"/>
    <w:rsid w:val="00E56E56"/>
    <w:rsid w:val="00E60E0B"/>
    <w:rsid w:val="00E66FCB"/>
    <w:rsid w:val="00E74084"/>
    <w:rsid w:val="00E74AAE"/>
    <w:rsid w:val="00E8388F"/>
    <w:rsid w:val="00E853C9"/>
    <w:rsid w:val="00E8707A"/>
    <w:rsid w:val="00E92494"/>
    <w:rsid w:val="00E94DCB"/>
    <w:rsid w:val="00E97C6A"/>
    <w:rsid w:val="00EA11F5"/>
    <w:rsid w:val="00EA1717"/>
    <w:rsid w:val="00EA356C"/>
    <w:rsid w:val="00EA5515"/>
    <w:rsid w:val="00EB054F"/>
    <w:rsid w:val="00ED62A8"/>
    <w:rsid w:val="00ED69C7"/>
    <w:rsid w:val="00EE00F4"/>
    <w:rsid w:val="00EF0D40"/>
    <w:rsid w:val="00F016BE"/>
    <w:rsid w:val="00F016E5"/>
    <w:rsid w:val="00F046C4"/>
    <w:rsid w:val="00F153B0"/>
    <w:rsid w:val="00F24013"/>
    <w:rsid w:val="00F31409"/>
    <w:rsid w:val="00F3559C"/>
    <w:rsid w:val="00F35FAA"/>
    <w:rsid w:val="00F518C9"/>
    <w:rsid w:val="00F621E2"/>
    <w:rsid w:val="00F63400"/>
    <w:rsid w:val="00F6442E"/>
    <w:rsid w:val="00F66ABB"/>
    <w:rsid w:val="00F70DF6"/>
    <w:rsid w:val="00F825BB"/>
    <w:rsid w:val="00F90AFE"/>
    <w:rsid w:val="00F92AB0"/>
    <w:rsid w:val="00FA7DFB"/>
    <w:rsid w:val="00FA7FDE"/>
    <w:rsid w:val="00FB2698"/>
    <w:rsid w:val="00FB6A0F"/>
    <w:rsid w:val="00FC00CC"/>
    <w:rsid w:val="00FC2458"/>
    <w:rsid w:val="00FD1A62"/>
    <w:rsid w:val="00FD5374"/>
    <w:rsid w:val="00FD59F4"/>
    <w:rsid w:val="00FE0205"/>
    <w:rsid w:val="00FE062C"/>
    <w:rsid w:val="00FF1F92"/>
    <w:rsid w:val="00FF2107"/>
    <w:rsid w:val="00FF7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78F"/>
    <w:pPr>
      <w:ind w:firstLine="709"/>
      <w:jc w:val="both"/>
    </w:pPr>
    <w:rPr>
      <w:rFonts w:ascii="Times New Roman" w:hAnsi="Times New Roman"/>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16478F"/>
    <w:pPr>
      <w:spacing w:before="30" w:after="30"/>
      <w:ind w:firstLine="0"/>
      <w:jc w:val="left"/>
    </w:pPr>
    <w:rPr>
      <w:rFonts w:ascii="Arial" w:hAnsi="Arial" w:cs="Arial"/>
      <w:color w:val="332E2D"/>
      <w:spacing w:val="2"/>
      <w:sz w:val="24"/>
      <w:szCs w:val="24"/>
      <w:lang w:eastAsia="ru-RU"/>
    </w:rPr>
  </w:style>
  <w:style w:type="paragraph" w:styleId="a4">
    <w:name w:val="List Paragraph"/>
    <w:basedOn w:val="a"/>
    <w:uiPriority w:val="99"/>
    <w:qFormat/>
    <w:rsid w:val="00BD4C97"/>
    <w:pPr>
      <w:ind w:left="720"/>
      <w:contextualSpacing/>
    </w:pPr>
  </w:style>
  <w:style w:type="paragraph" w:styleId="a5">
    <w:name w:val="header"/>
    <w:basedOn w:val="a"/>
    <w:link w:val="a6"/>
    <w:uiPriority w:val="99"/>
    <w:rsid w:val="00E74084"/>
    <w:pPr>
      <w:tabs>
        <w:tab w:val="center" w:pos="4677"/>
        <w:tab w:val="right" w:pos="9355"/>
      </w:tabs>
    </w:pPr>
    <w:rPr>
      <w:lang w:eastAsia="ru-RU"/>
    </w:rPr>
  </w:style>
  <w:style w:type="character" w:customStyle="1" w:styleId="a6">
    <w:name w:val="Верхний колонтитул Знак"/>
    <w:link w:val="a5"/>
    <w:uiPriority w:val="99"/>
    <w:locked/>
    <w:rsid w:val="00E74084"/>
    <w:rPr>
      <w:rFonts w:ascii="Times New Roman" w:hAnsi="Times New Roman"/>
      <w:sz w:val="28"/>
    </w:rPr>
  </w:style>
  <w:style w:type="paragraph" w:styleId="a7">
    <w:name w:val="footer"/>
    <w:basedOn w:val="a"/>
    <w:link w:val="a8"/>
    <w:uiPriority w:val="99"/>
    <w:rsid w:val="00E74084"/>
    <w:pPr>
      <w:tabs>
        <w:tab w:val="center" w:pos="4677"/>
        <w:tab w:val="right" w:pos="9355"/>
      </w:tabs>
    </w:pPr>
    <w:rPr>
      <w:lang w:eastAsia="ru-RU"/>
    </w:rPr>
  </w:style>
  <w:style w:type="character" w:customStyle="1" w:styleId="a8">
    <w:name w:val="Нижний колонтитул Знак"/>
    <w:link w:val="a7"/>
    <w:uiPriority w:val="99"/>
    <w:locked/>
    <w:rsid w:val="00E74084"/>
    <w:rPr>
      <w:rFonts w:ascii="Times New Roman" w:hAnsi="Times New Roman"/>
      <w:sz w:val="28"/>
    </w:rPr>
  </w:style>
  <w:style w:type="paragraph" w:styleId="a9">
    <w:name w:val="Body Text"/>
    <w:basedOn w:val="a"/>
    <w:link w:val="aa"/>
    <w:uiPriority w:val="99"/>
    <w:rsid w:val="004D64A2"/>
    <w:pPr>
      <w:ind w:firstLine="0"/>
      <w:jc w:val="left"/>
    </w:pPr>
    <w:rPr>
      <w:sz w:val="20"/>
      <w:szCs w:val="20"/>
      <w:lang w:eastAsia="ru-RU"/>
    </w:rPr>
  </w:style>
  <w:style w:type="character" w:customStyle="1" w:styleId="aa">
    <w:name w:val="Основной текст Знак"/>
    <w:link w:val="a9"/>
    <w:uiPriority w:val="99"/>
    <w:locked/>
    <w:rsid w:val="004D64A2"/>
    <w:rPr>
      <w:rFonts w:ascii="Times New Roman" w:hAnsi="Times New Roman"/>
      <w:sz w:val="20"/>
      <w:lang w:eastAsia="ru-RU"/>
    </w:rPr>
  </w:style>
  <w:style w:type="paragraph" w:styleId="ab">
    <w:name w:val="annotation text"/>
    <w:basedOn w:val="a"/>
    <w:link w:val="ac"/>
    <w:uiPriority w:val="99"/>
    <w:semiHidden/>
    <w:rsid w:val="00DE6922"/>
    <w:pPr>
      <w:ind w:firstLine="0"/>
      <w:jc w:val="left"/>
    </w:pPr>
    <w:rPr>
      <w:rFonts w:eastAsia="Times New Roman"/>
      <w:sz w:val="20"/>
      <w:szCs w:val="20"/>
      <w:lang w:eastAsia="ru-RU"/>
    </w:rPr>
  </w:style>
  <w:style w:type="character" w:customStyle="1" w:styleId="ac">
    <w:name w:val="Текст примечания Знак"/>
    <w:link w:val="ab"/>
    <w:uiPriority w:val="99"/>
    <w:semiHidden/>
    <w:locked/>
    <w:rsid w:val="00DE6922"/>
    <w:rPr>
      <w:rFonts w:ascii="Times New Roman" w:hAnsi="Times New Roman"/>
      <w:sz w:val="20"/>
    </w:rPr>
  </w:style>
  <w:style w:type="paragraph" w:styleId="ad">
    <w:name w:val="Balloon Text"/>
    <w:basedOn w:val="a"/>
    <w:link w:val="ae"/>
    <w:uiPriority w:val="99"/>
    <w:semiHidden/>
    <w:rsid w:val="006845FC"/>
    <w:rPr>
      <w:rFonts w:ascii="Arial" w:hAnsi="Arial"/>
      <w:sz w:val="16"/>
      <w:szCs w:val="16"/>
    </w:rPr>
  </w:style>
  <w:style w:type="character" w:customStyle="1" w:styleId="ae">
    <w:name w:val="Текст выноски Знак"/>
    <w:link w:val="ad"/>
    <w:uiPriority w:val="99"/>
    <w:semiHidden/>
    <w:locked/>
    <w:rsid w:val="006845FC"/>
    <w:rPr>
      <w:rFonts w:ascii="Arial" w:hAnsi="Arial"/>
      <w:sz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78F"/>
    <w:pPr>
      <w:ind w:firstLine="709"/>
      <w:jc w:val="both"/>
    </w:pPr>
    <w:rPr>
      <w:rFonts w:ascii="Times New Roman" w:hAnsi="Times New Roman"/>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16478F"/>
    <w:pPr>
      <w:spacing w:before="30" w:after="30"/>
      <w:ind w:firstLine="0"/>
      <w:jc w:val="left"/>
    </w:pPr>
    <w:rPr>
      <w:rFonts w:ascii="Arial" w:hAnsi="Arial" w:cs="Arial"/>
      <w:color w:val="332E2D"/>
      <w:spacing w:val="2"/>
      <w:sz w:val="24"/>
      <w:szCs w:val="24"/>
      <w:lang w:eastAsia="ru-RU"/>
    </w:rPr>
  </w:style>
  <w:style w:type="paragraph" w:styleId="a4">
    <w:name w:val="List Paragraph"/>
    <w:basedOn w:val="a"/>
    <w:uiPriority w:val="99"/>
    <w:qFormat/>
    <w:rsid w:val="00BD4C97"/>
    <w:pPr>
      <w:ind w:left="720"/>
      <w:contextualSpacing/>
    </w:pPr>
  </w:style>
  <w:style w:type="paragraph" w:styleId="a5">
    <w:name w:val="header"/>
    <w:basedOn w:val="a"/>
    <w:link w:val="a6"/>
    <w:uiPriority w:val="99"/>
    <w:rsid w:val="00E74084"/>
    <w:pPr>
      <w:tabs>
        <w:tab w:val="center" w:pos="4677"/>
        <w:tab w:val="right" w:pos="9355"/>
      </w:tabs>
    </w:pPr>
    <w:rPr>
      <w:lang w:eastAsia="ru-RU"/>
    </w:rPr>
  </w:style>
  <w:style w:type="character" w:customStyle="1" w:styleId="a6">
    <w:name w:val="Верхний колонтитул Знак"/>
    <w:link w:val="a5"/>
    <w:uiPriority w:val="99"/>
    <w:locked/>
    <w:rsid w:val="00E74084"/>
    <w:rPr>
      <w:rFonts w:ascii="Times New Roman" w:hAnsi="Times New Roman"/>
      <w:sz w:val="28"/>
    </w:rPr>
  </w:style>
  <w:style w:type="paragraph" w:styleId="a7">
    <w:name w:val="footer"/>
    <w:basedOn w:val="a"/>
    <w:link w:val="a8"/>
    <w:uiPriority w:val="99"/>
    <w:rsid w:val="00E74084"/>
    <w:pPr>
      <w:tabs>
        <w:tab w:val="center" w:pos="4677"/>
        <w:tab w:val="right" w:pos="9355"/>
      </w:tabs>
    </w:pPr>
    <w:rPr>
      <w:lang w:eastAsia="ru-RU"/>
    </w:rPr>
  </w:style>
  <w:style w:type="character" w:customStyle="1" w:styleId="a8">
    <w:name w:val="Нижний колонтитул Знак"/>
    <w:link w:val="a7"/>
    <w:uiPriority w:val="99"/>
    <w:locked/>
    <w:rsid w:val="00E74084"/>
    <w:rPr>
      <w:rFonts w:ascii="Times New Roman" w:hAnsi="Times New Roman"/>
      <w:sz w:val="28"/>
    </w:rPr>
  </w:style>
  <w:style w:type="paragraph" w:styleId="a9">
    <w:name w:val="Body Text"/>
    <w:basedOn w:val="a"/>
    <w:link w:val="aa"/>
    <w:uiPriority w:val="99"/>
    <w:rsid w:val="004D64A2"/>
    <w:pPr>
      <w:ind w:firstLine="0"/>
      <w:jc w:val="left"/>
    </w:pPr>
    <w:rPr>
      <w:sz w:val="20"/>
      <w:szCs w:val="20"/>
      <w:lang w:eastAsia="ru-RU"/>
    </w:rPr>
  </w:style>
  <w:style w:type="character" w:customStyle="1" w:styleId="aa">
    <w:name w:val="Основной текст Знак"/>
    <w:link w:val="a9"/>
    <w:uiPriority w:val="99"/>
    <w:locked/>
    <w:rsid w:val="004D64A2"/>
    <w:rPr>
      <w:rFonts w:ascii="Times New Roman" w:hAnsi="Times New Roman"/>
      <w:sz w:val="20"/>
      <w:lang w:eastAsia="ru-RU"/>
    </w:rPr>
  </w:style>
  <w:style w:type="paragraph" w:styleId="ab">
    <w:name w:val="annotation text"/>
    <w:basedOn w:val="a"/>
    <w:link w:val="ac"/>
    <w:uiPriority w:val="99"/>
    <w:semiHidden/>
    <w:rsid w:val="00DE6922"/>
    <w:pPr>
      <w:ind w:firstLine="0"/>
      <w:jc w:val="left"/>
    </w:pPr>
    <w:rPr>
      <w:rFonts w:eastAsia="Times New Roman"/>
      <w:sz w:val="20"/>
      <w:szCs w:val="20"/>
      <w:lang w:eastAsia="ru-RU"/>
    </w:rPr>
  </w:style>
  <w:style w:type="character" w:customStyle="1" w:styleId="ac">
    <w:name w:val="Текст примечания Знак"/>
    <w:link w:val="ab"/>
    <w:uiPriority w:val="99"/>
    <w:semiHidden/>
    <w:locked/>
    <w:rsid w:val="00DE6922"/>
    <w:rPr>
      <w:rFonts w:ascii="Times New Roman" w:hAnsi="Times New Roman"/>
      <w:sz w:val="20"/>
    </w:rPr>
  </w:style>
  <w:style w:type="paragraph" w:styleId="ad">
    <w:name w:val="Balloon Text"/>
    <w:basedOn w:val="a"/>
    <w:link w:val="ae"/>
    <w:uiPriority w:val="99"/>
    <w:semiHidden/>
    <w:rsid w:val="006845FC"/>
    <w:rPr>
      <w:rFonts w:ascii="Arial" w:hAnsi="Arial"/>
      <w:sz w:val="16"/>
      <w:szCs w:val="16"/>
    </w:rPr>
  </w:style>
  <w:style w:type="character" w:customStyle="1" w:styleId="ae">
    <w:name w:val="Текст выноски Знак"/>
    <w:link w:val="ad"/>
    <w:uiPriority w:val="99"/>
    <w:semiHidden/>
    <w:locked/>
    <w:rsid w:val="006845FC"/>
    <w:rPr>
      <w:rFonts w:ascii="Arial"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55327">
      <w:marLeft w:val="0"/>
      <w:marRight w:val="0"/>
      <w:marTop w:val="0"/>
      <w:marBottom w:val="0"/>
      <w:divBdr>
        <w:top w:val="none" w:sz="0" w:space="0" w:color="auto"/>
        <w:left w:val="none" w:sz="0" w:space="0" w:color="auto"/>
        <w:bottom w:val="none" w:sz="0" w:space="0" w:color="auto"/>
        <w:right w:val="none" w:sz="0" w:space="0" w:color="auto"/>
      </w:divBdr>
    </w:div>
    <w:div w:id="900553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B35C8-E5CE-43EE-BF8A-59C6B7DBD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53</Pages>
  <Words>19792</Words>
  <Characters>112820</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Приложение к рекомендациям Совета Законодательного Собрания Иркутской области по взаимодействию с представительными органами муниципальных образований Иркутской области</vt:lpstr>
    </vt:vector>
  </TitlesOfParts>
  <Company/>
  <LinksUpToDate>false</LinksUpToDate>
  <CharactersWithSpaces>132348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рекомендациям Совета Законодательного Собрания Иркутской области по взаимодействию с представительными органами муниципальных образований Иркутской области</dc:title>
  <dc:creator>Дементьева Виктория Викторовна</dc:creator>
  <cp:lastModifiedBy>Дементьева Виктория Викторовна</cp:lastModifiedBy>
  <cp:revision>117</cp:revision>
  <cp:lastPrinted>2016-11-25T08:28:00Z</cp:lastPrinted>
  <dcterms:created xsi:type="dcterms:W3CDTF">2016-11-18T04:10:00Z</dcterms:created>
  <dcterms:modified xsi:type="dcterms:W3CDTF">2016-11-28T01:06:00Z</dcterms:modified>
</cp:coreProperties>
</file>